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7DB">
        <w:rPr>
          <w:rFonts w:ascii="Arial" w:hAnsi="Arial" w:cs="Arial"/>
          <w:sz w:val="24"/>
          <w:szCs w:val="24"/>
        </w:rPr>
        <w:t>2260.01A F2/page 1 of 2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17DB">
        <w:rPr>
          <w:rFonts w:ascii="Arial" w:hAnsi="Arial" w:cs="Arial"/>
          <w:sz w:val="24"/>
          <w:szCs w:val="24"/>
        </w:rPr>
        <w:t>PROCEDURAL SAFEGUARDS FOR SECTION 504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7DB">
        <w:rPr>
          <w:rFonts w:ascii="Arial" w:hAnsi="Arial" w:cs="Arial"/>
          <w:sz w:val="24"/>
          <w:szCs w:val="24"/>
        </w:rPr>
        <w:t xml:space="preserve">___ </w:t>
      </w:r>
      <w:proofErr w:type="gramStart"/>
      <w:r w:rsidRPr="007817DB">
        <w:rPr>
          <w:rFonts w:ascii="Arial" w:hAnsi="Arial" w:cs="Arial"/>
          <w:sz w:val="24"/>
          <w:szCs w:val="24"/>
        </w:rPr>
        <w:t>The</w:t>
      </w:r>
      <w:proofErr w:type="gramEnd"/>
      <w:r w:rsidRPr="007817DB">
        <w:rPr>
          <w:rFonts w:ascii="Arial" w:hAnsi="Arial" w:cs="Arial"/>
          <w:sz w:val="24"/>
          <w:szCs w:val="24"/>
        </w:rPr>
        <w:t xml:space="preserve"> parents shall be notified in writing of all County decisions concerning the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17DB">
        <w:rPr>
          <w:rFonts w:ascii="Arial" w:hAnsi="Arial" w:cs="Arial"/>
          <w:sz w:val="24"/>
          <w:szCs w:val="24"/>
        </w:rPr>
        <w:t>identification</w:t>
      </w:r>
      <w:proofErr w:type="gramEnd"/>
      <w:r w:rsidRPr="007817DB">
        <w:rPr>
          <w:rFonts w:ascii="Arial" w:hAnsi="Arial" w:cs="Arial"/>
          <w:sz w:val="24"/>
          <w:szCs w:val="24"/>
        </w:rPr>
        <w:t>, evaluation, or educational placement of their child.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7DB">
        <w:rPr>
          <w:rFonts w:ascii="Arial" w:hAnsi="Arial" w:cs="Arial"/>
          <w:sz w:val="24"/>
          <w:szCs w:val="24"/>
        </w:rPr>
        <w:t xml:space="preserve">___ </w:t>
      </w:r>
      <w:proofErr w:type="gramStart"/>
      <w:r w:rsidRPr="007817DB">
        <w:rPr>
          <w:rFonts w:ascii="Arial" w:hAnsi="Arial" w:cs="Arial"/>
          <w:sz w:val="24"/>
          <w:szCs w:val="24"/>
        </w:rPr>
        <w:t>As</w:t>
      </w:r>
      <w:proofErr w:type="gramEnd"/>
      <w:r w:rsidRPr="007817DB">
        <w:rPr>
          <w:rFonts w:ascii="Arial" w:hAnsi="Arial" w:cs="Arial"/>
          <w:sz w:val="24"/>
          <w:szCs w:val="24"/>
        </w:rPr>
        <w:t xml:space="preserve"> to such County decisions, parents shall have the right to a Section 504 due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17DB">
        <w:rPr>
          <w:rFonts w:ascii="Arial" w:hAnsi="Arial" w:cs="Arial"/>
          <w:sz w:val="24"/>
          <w:szCs w:val="24"/>
        </w:rPr>
        <w:t>process</w:t>
      </w:r>
      <w:proofErr w:type="gramEnd"/>
      <w:r w:rsidRPr="007817DB">
        <w:rPr>
          <w:rFonts w:ascii="Arial" w:hAnsi="Arial" w:cs="Arial"/>
          <w:sz w:val="24"/>
          <w:szCs w:val="24"/>
        </w:rPr>
        <w:t xml:space="preserve"> hearing with participation by the parents and their counsel.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7DB">
        <w:rPr>
          <w:rFonts w:ascii="Arial" w:hAnsi="Arial" w:cs="Arial"/>
          <w:sz w:val="24"/>
          <w:szCs w:val="24"/>
        </w:rPr>
        <w:t xml:space="preserve">___ </w:t>
      </w:r>
      <w:proofErr w:type="gramStart"/>
      <w:r w:rsidRPr="007817DB">
        <w:rPr>
          <w:rFonts w:ascii="Arial" w:hAnsi="Arial" w:cs="Arial"/>
          <w:sz w:val="24"/>
          <w:szCs w:val="24"/>
        </w:rPr>
        <w:t>A</w:t>
      </w:r>
      <w:proofErr w:type="gramEnd"/>
      <w:r w:rsidRPr="007817DB">
        <w:rPr>
          <w:rFonts w:ascii="Arial" w:hAnsi="Arial" w:cs="Arial"/>
          <w:sz w:val="24"/>
          <w:szCs w:val="24"/>
        </w:rPr>
        <w:t xml:space="preserve"> list of hearing and review officers who are qualified and willing to conduct Section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7DB">
        <w:rPr>
          <w:rFonts w:ascii="Arial" w:hAnsi="Arial" w:cs="Arial"/>
          <w:sz w:val="24"/>
          <w:szCs w:val="24"/>
        </w:rPr>
        <w:t>504 hearings shall be maintained along with reviews of hearing officers' decisions.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7DB">
        <w:rPr>
          <w:rFonts w:ascii="Arial" w:hAnsi="Arial" w:cs="Arial"/>
          <w:sz w:val="24"/>
          <w:szCs w:val="24"/>
        </w:rPr>
        <w:t>The list will include a statement of each hearing and review officer's qualifications.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7DB">
        <w:rPr>
          <w:rFonts w:ascii="Arial" w:hAnsi="Arial" w:cs="Arial"/>
          <w:sz w:val="24"/>
          <w:szCs w:val="24"/>
        </w:rPr>
        <w:t>A hearing or review officer is to be designated from the list whenever a hearing is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17DB">
        <w:rPr>
          <w:rFonts w:ascii="Arial" w:hAnsi="Arial" w:cs="Arial"/>
          <w:sz w:val="24"/>
          <w:szCs w:val="24"/>
        </w:rPr>
        <w:t>requested</w:t>
      </w:r>
      <w:proofErr w:type="gramEnd"/>
      <w:r w:rsidRPr="007817DB">
        <w:rPr>
          <w:rFonts w:ascii="Arial" w:hAnsi="Arial" w:cs="Arial"/>
          <w:sz w:val="24"/>
          <w:szCs w:val="24"/>
        </w:rPr>
        <w:t>.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7DB">
        <w:rPr>
          <w:rFonts w:ascii="Arial" w:hAnsi="Arial" w:cs="Arial"/>
          <w:sz w:val="24"/>
          <w:szCs w:val="24"/>
        </w:rPr>
        <w:t xml:space="preserve">___ </w:t>
      </w:r>
      <w:proofErr w:type="gramStart"/>
      <w:r w:rsidRPr="007817DB">
        <w:rPr>
          <w:rFonts w:ascii="Arial" w:hAnsi="Arial" w:cs="Arial"/>
          <w:sz w:val="24"/>
          <w:szCs w:val="24"/>
        </w:rPr>
        <w:t>Each</w:t>
      </w:r>
      <w:proofErr w:type="gramEnd"/>
      <w:r w:rsidRPr="007817DB">
        <w:rPr>
          <w:rFonts w:ascii="Arial" w:hAnsi="Arial" w:cs="Arial"/>
          <w:sz w:val="24"/>
          <w:szCs w:val="24"/>
        </w:rPr>
        <w:t xml:space="preserve"> hearing and review officer on the County list must be impartial, i.e., not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17DB">
        <w:rPr>
          <w:rFonts w:ascii="Arial" w:hAnsi="Arial" w:cs="Arial"/>
          <w:sz w:val="24"/>
          <w:szCs w:val="24"/>
        </w:rPr>
        <w:t>employed</w:t>
      </w:r>
      <w:proofErr w:type="gramEnd"/>
      <w:r w:rsidRPr="007817DB">
        <w:rPr>
          <w:rFonts w:ascii="Arial" w:hAnsi="Arial" w:cs="Arial"/>
          <w:sz w:val="24"/>
          <w:szCs w:val="24"/>
        </w:rPr>
        <w:t xml:space="preserve"> by or under contract with the County in any capacity other than that of a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17DB">
        <w:rPr>
          <w:rFonts w:ascii="Arial" w:hAnsi="Arial" w:cs="Arial"/>
          <w:sz w:val="24"/>
          <w:szCs w:val="24"/>
        </w:rPr>
        <w:t>hearing</w:t>
      </w:r>
      <w:proofErr w:type="gramEnd"/>
      <w:r w:rsidRPr="007817DB">
        <w:rPr>
          <w:rFonts w:ascii="Arial" w:hAnsi="Arial" w:cs="Arial"/>
          <w:sz w:val="24"/>
          <w:szCs w:val="24"/>
        </w:rPr>
        <w:t xml:space="preserve"> or review officer in the last three (3) years, or by any cooperative program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17DB">
        <w:rPr>
          <w:rFonts w:ascii="Arial" w:hAnsi="Arial" w:cs="Arial"/>
          <w:sz w:val="24"/>
          <w:szCs w:val="24"/>
        </w:rPr>
        <w:t>in</w:t>
      </w:r>
      <w:proofErr w:type="gramEnd"/>
      <w:r w:rsidRPr="007817DB">
        <w:rPr>
          <w:rFonts w:ascii="Arial" w:hAnsi="Arial" w:cs="Arial"/>
          <w:sz w:val="24"/>
          <w:szCs w:val="24"/>
        </w:rPr>
        <w:t xml:space="preserve"> which the County participates, or by any other agency or organization that is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17DB">
        <w:rPr>
          <w:rFonts w:ascii="Arial" w:hAnsi="Arial" w:cs="Arial"/>
          <w:sz w:val="24"/>
          <w:szCs w:val="24"/>
        </w:rPr>
        <w:t>directly</w:t>
      </w:r>
      <w:proofErr w:type="gramEnd"/>
      <w:r w:rsidRPr="007817DB">
        <w:rPr>
          <w:rFonts w:ascii="Arial" w:hAnsi="Arial" w:cs="Arial"/>
          <w:sz w:val="24"/>
          <w:szCs w:val="24"/>
        </w:rPr>
        <w:t xml:space="preserve"> involved in the diagnosis, education, or care of the student. The County is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17DB">
        <w:rPr>
          <w:rFonts w:ascii="Arial" w:hAnsi="Arial" w:cs="Arial"/>
          <w:sz w:val="24"/>
          <w:szCs w:val="24"/>
        </w:rPr>
        <w:t>responsible</w:t>
      </w:r>
      <w:proofErr w:type="gramEnd"/>
      <w:r w:rsidRPr="007817DB">
        <w:rPr>
          <w:rFonts w:ascii="Arial" w:hAnsi="Arial" w:cs="Arial"/>
          <w:sz w:val="24"/>
          <w:szCs w:val="24"/>
        </w:rPr>
        <w:t xml:space="preserve"> for paying the hearing or review officer and for all costs of the hearing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17DB">
        <w:rPr>
          <w:rFonts w:ascii="Arial" w:hAnsi="Arial" w:cs="Arial"/>
          <w:sz w:val="24"/>
          <w:szCs w:val="24"/>
        </w:rPr>
        <w:t>and</w:t>
      </w:r>
      <w:proofErr w:type="gramEnd"/>
      <w:r w:rsidRPr="007817DB">
        <w:rPr>
          <w:rFonts w:ascii="Arial" w:hAnsi="Arial" w:cs="Arial"/>
          <w:sz w:val="24"/>
          <w:szCs w:val="24"/>
        </w:rPr>
        <w:t xml:space="preserve"> review.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7DB">
        <w:rPr>
          <w:rFonts w:ascii="Arial" w:hAnsi="Arial" w:cs="Arial"/>
          <w:sz w:val="24"/>
          <w:szCs w:val="24"/>
        </w:rPr>
        <w:t xml:space="preserve">___ </w:t>
      </w:r>
      <w:proofErr w:type="gramStart"/>
      <w:r w:rsidRPr="007817DB">
        <w:rPr>
          <w:rFonts w:ascii="Arial" w:hAnsi="Arial" w:cs="Arial"/>
          <w:sz w:val="24"/>
          <w:szCs w:val="24"/>
        </w:rPr>
        <w:t>In</w:t>
      </w:r>
      <w:proofErr w:type="gramEnd"/>
      <w:r w:rsidRPr="007817DB">
        <w:rPr>
          <w:rFonts w:ascii="Arial" w:hAnsi="Arial" w:cs="Arial"/>
          <w:sz w:val="24"/>
          <w:szCs w:val="24"/>
        </w:rPr>
        <w:t xml:space="preserve"> instances where a due process hearing has been held under the IDEIA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17DB">
        <w:rPr>
          <w:rFonts w:ascii="Arial" w:hAnsi="Arial" w:cs="Arial"/>
          <w:sz w:val="24"/>
          <w:szCs w:val="24"/>
        </w:rPr>
        <w:t>concerning</w:t>
      </w:r>
      <w:proofErr w:type="gramEnd"/>
      <w:r w:rsidRPr="007817DB">
        <w:rPr>
          <w:rFonts w:ascii="Arial" w:hAnsi="Arial" w:cs="Arial"/>
          <w:sz w:val="24"/>
          <w:szCs w:val="24"/>
        </w:rPr>
        <w:t xml:space="preserve"> issues relevant to the Section 504 proceeding, the Section 504 Hearing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7DB">
        <w:rPr>
          <w:rFonts w:ascii="Arial" w:hAnsi="Arial" w:cs="Arial"/>
          <w:sz w:val="24"/>
          <w:szCs w:val="24"/>
        </w:rPr>
        <w:t>Officer shall, at the request of either party, accept into the record as evidence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17DB">
        <w:rPr>
          <w:rFonts w:ascii="Arial" w:hAnsi="Arial" w:cs="Arial"/>
          <w:sz w:val="24"/>
          <w:szCs w:val="24"/>
        </w:rPr>
        <w:t>copies</w:t>
      </w:r>
      <w:proofErr w:type="gramEnd"/>
      <w:r w:rsidRPr="007817DB">
        <w:rPr>
          <w:rFonts w:ascii="Arial" w:hAnsi="Arial" w:cs="Arial"/>
          <w:sz w:val="24"/>
          <w:szCs w:val="24"/>
        </w:rPr>
        <w:t xml:space="preserve"> of the transcript of testimony and documents submitted in the due process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17DB">
        <w:rPr>
          <w:rFonts w:ascii="Arial" w:hAnsi="Arial" w:cs="Arial"/>
          <w:sz w:val="24"/>
          <w:szCs w:val="24"/>
        </w:rPr>
        <w:t>hearing</w:t>
      </w:r>
      <w:proofErr w:type="gramEnd"/>
      <w:r w:rsidRPr="007817DB">
        <w:rPr>
          <w:rFonts w:ascii="Arial" w:hAnsi="Arial" w:cs="Arial"/>
          <w:sz w:val="24"/>
          <w:szCs w:val="24"/>
        </w:rPr>
        <w:t>. The Hearing Officer shall then provide opportunity for the submission of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17DB">
        <w:rPr>
          <w:rFonts w:ascii="Arial" w:hAnsi="Arial" w:cs="Arial"/>
          <w:sz w:val="24"/>
          <w:szCs w:val="24"/>
        </w:rPr>
        <w:t>additional</w:t>
      </w:r>
      <w:proofErr w:type="gramEnd"/>
      <w:r w:rsidRPr="007817DB">
        <w:rPr>
          <w:rFonts w:ascii="Arial" w:hAnsi="Arial" w:cs="Arial"/>
          <w:sz w:val="24"/>
          <w:szCs w:val="24"/>
        </w:rPr>
        <w:t xml:space="preserve"> evidence by the parties that is relevant to a determination of the issues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17DB">
        <w:rPr>
          <w:rFonts w:ascii="Arial" w:hAnsi="Arial" w:cs="Arial"/>
          <w:sz w:val="24"/>
          <w:szCs w:val="24"/>
        </w:rPr>
        <w:t>under</w:t>
      </w:r>
      <w:proofErr w:type="gramEnd"/>
      <w:r w:rsidRPr="007817DB">
        <w:rPr>
          <w:rFonts w:ascii="Arial" w:hAnsi="Arial" w:cs="Arial"/>
          <w:sz w:val="24"/>
          <w:szCs w:val="24"/>
        </w:rPr>
        <w:t xml:space="preserve"> Section 504. The Section 504 Hearing Officer's jurisdiction shall be limited to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7DB">
        <w:rPr>
          <w:rFonts w:ascii="Arial" w:hAnsi="Arial" w:cs="Arial"/>
          <w:sz w:val="24"/>
          <w:szCs w:val="24"/>
        </w:rPr>
        <w:t>Section 504 issues and shall not extend to a determination of eligibility for special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17DB">
        <w:rPr>
          <w:rFonts w:ascii="Arial" w:hAnsi="Arial" w:cs="Arial"/>
          <w:sz w:val="24"/>
          <w:szCs w:val="24"/>
        </w:rPr>
        <w:t>education</w:t>
      </w:r>
      <w:proofErr w:type="gramEnd"/>
      <w:r w:rsidRPr="007817DB">
        <w:rPr>
          <w:rFonts w:ascii="Arial" w:hAnsi="Arial" w:cs="Arial"/>
          <w:sz w:val="24"/>
          <w:szCs w:val="24"/>
        </w:rPr>
        <w:t xml:space="preserve"> or special education assessment or placement under the IDEIA.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7DB">
        <w:rPr>
          <w:rFonts w:ascii="Arial" w:hAnsi="Arial" w:cs="Arial"/>
          <w:sz w:val="24"/>
          <w:szCs w:val="24"/>
        </w:rPr>
        <w:t xml:space="preserve">___ </w:t>
      </w:r>
      <w:proofErr w:type="gramStart"/>
      <w:r w:rsidRPr="007817DB">
        <w:rPr>
          <w:rFonts w:ascii="Arial" w:hAnsi="Arial" w:cs="Arial"/>
          <w:sz w:val="24"/>
          <w:szCs w:val="24"/>
        </w:rPr>
        <w:t>If</w:t>
      </w:r>
      <w:proofErr w:type="gramEnd"/>
      <w:r w:rsidRPr="007817DB">
        <w:rPr>
          <w:rFonts w:ascii="Arial" w:hAnsi="Arial" w:cs="Arial"/>
          <w:sz w:val="24"/>
          <w:szCs w:val="24"/>
        </w:rPr>
        <w:t xml:space="preserve"> both the parents and the County agree that the student is not eligible for special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17DB">
        <w:rPr>
          <w:rFonts w:ascii="Arial" w:hAnsi="Arial" w:cs="Arial"/>
          <w:sz w:val="24"/>
          <w:szCs w:val="24"/>
        </w:rPr>
        <w:t>education</w:t>
      </w:r>
      <w:proofErr w:type="gramEnd"/>
      <w:r w:rsidRPr="007817DB">
        <w:rPr>
          <w:rFonts w:ascii="Arial" w:hAnsi="Arial" w:cs="Arial"/>
          <w:sz w:val="24"/>
          <w:szCs w:val="24"/>
        </w:rPr>
        <w:t xml:space="preserve"> under the IDEIA, neither party is required to exhaust administrative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17DB">
        <w:rPr>
          <w:rFonts w:ascii="Arial" w:hAnsi="Arial" w:cs="Arial"/>
          <w:sz w:val="24"/>
          <w:szCs w:val="24"/>
        </w:rPr>
        <w:t>proceedings</w:t>
      </w:r>
      <w:proofErr w:type="gramEnd"/>
      <w:r w:rsidRPr="007817DB">
        <w:rPr>
          <w:rFonts w:ascii="Arial" w:hAnsi="Arial" w:cs="Arial"/>
          <w:sz w:val="24"/>
          <w:szCs w:val="24"/>
        </w:rPr>
        <w:t xml:space="preserve"> under the IDEIA prior to the holding of a Section 504 due process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17DB">
        <w:rPr>
          <w:rFonts w:ascii="Arial" w:hAnsi="Arial" w:cs="Arial"/>
          <w:sz w:val="24"/>
          <w:szCs w:val="24"/>
        </w:rPr>
        <w:t>hearing</w:t>
      </w:r>
      <w:proofErr w:type="gramEnd"/>
      <w:r w:rsidRPr="007817DB">
        <w:rPr>
          <w:rFonts w:ascii="Arial" w:hAnsi="Arial" w:cs="Arial"/>
          <w:sz w:val="24"/>
          <w:szCs w:val="24"/>
        </w:rPr>
        <w:t>.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7DB">
        <w:rPr>
          <w:rFonts w:ascii="Arial" w:hAnsi="Arial" w:cs="Arial"/>
          <w:sz w:val="24"/>
          <w:szCs w:val="24"/>
        </w:rPr>
        <w:t>___ The Section 504 Hearing Officer shall render a decision de novo pursuant to the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17DB">
        <w:rPr>
          <w:rFonts w:ascii="Arial" w:hAnsi="Arial" w:cs="Arial"/>
          <w:sz w:val="24"/>
          <w:szCs w:val="24"/>
        </w:rPr>
        <w:t>legal</w:t>
      </w:r>
      <w:proofErr w:type="gramEnd"/>
      <w:r w:rsidRPr="007817DB">
        <w:rPr>
          <w:rFonts w:ascii="Arial" w:hAnsi="Arial" w:cs="Arial"/>
          <w:sz w:val="24"/>
          <w:szCs w:val="24"/>
        </w:rPr>
        <w:t xml:space="preserve"> standards set forth in Section 504, 34 C.F.R. Part 104, and court decisions</w:t>
      </w:r>
    </w:p>
    <w:p w:rsidR="007817DB" w:rsidRPr="007817DB" w:rsidRDefault="007817DB" w:rsidP="0078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17DB">
        <w:rPr>
          <w:rFonts w:ascii="Arial" w:hAnsi="Arial" w:cs="Arial"/>
          <w:sz w:val="24"/>
          <w:szCs w:val="24"/>
        </w:rPr>
        <w:t>interpreting</w:t>
      </w:r>
      <w:proofErr w:type="gramEnd"/>
      <w:r w:rsidRPr="007817DB">
        <w:rPr>
          <w:rFonts w:ascii="Arial" w:hAnsi="Arial" w:cs="Arial"/>
          <w:sz w:val="24"/>
          <w:szCs w:val="24"/>
        </w:rPr>
        <w:t xml:space="preserve"> those provisions. The parents shall be notified in writing of the</w:t>
      </w:r>
    </w:p>
    <w:p w:rsidR="0096738B" w:rsidRPr="007817DB" w:rsidRDefault="007817DB" w:rsidP="007817DB">
      <w:pPr>
        <w:rPr>
          <w:sz w:val="24"/>
          <w:szCs w:val="24"/>
        </w:rPr>
      </w:pPr>
      <w:proofErr w:type="gramStart"/>
      <w:r w:rsidRPr="007817DB">
        <w:rPr>
          <w:rFonts w:ascii="Arial" w:hAnsi="Arial" w:cs="Arial"/>
          <w:sz w:val="24"/>
          <w:szCs w:val="24"/>
        </w:rPr>
        <w:t>decision</w:t>
      </w:r>
      <w:bookmarkStart w:id="0" w:name="_GoBack"/>
      <w:bookmarkEnd w:id="0"/>
      <w:proofErr w:type="gramEnd"/>
    </w:p>
    <w:sectPr w:rsidR="0096738B" w:rsidRPr="00781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DB"/>
    <w:rsid w:val="007817DB"/>
    <w:rsid w:val="009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2014-09-12T16:25:00Z</dcterms:created>
  <dcterms:modified xsi:type="dcterms:W3CDTF">2014-09-12T16:27:00Z</dcterms:modified>
</cp:coreProperties>
</file>