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CE1C" w14:textId="2E1EABF7" w:rsidR="00EB1F5E" w:rsidRDefault="00EB1F5E" w:rsidP="00EB1F5E">
      <w:pPr>
        <w:pStyle w:val="NoSpacing"/>
        <w:jc w:val="center"/>
        <w:rPr>
          <w:b/>
          <w:bCs/>
          <w:sz w:val="28"/>
          <w:szCs w:val="28"/>
        </w:rPr>
      </w:pPr>
      <w:r w:rsidRPr="00EE3000">
        <w:rPr>
          <w:b/>
          <w:bCs/>
          <w:sz w:val="28"/>
          <w:szCs w:val="28"/>
        </w:rPr>
        <w:t xml:space="preserve">RCS </w:t>
      </w:r>
      <w:r>
        <w:rPr>
          <w:b/>
          <w:bCs/>
          <w:sz w:val="28"/>
          <w:szCs w:val="28"/>
        </w:rPr>
        <w:t xml:space="preserve">3rd Grade Curriculum Map for </w:t>
      </w:r>
      <w:r w:rsidRPr="00EE3000">
        <w:rPr>
          <w:b/>
          <w:bCs/>
          <w:sz w:val="28"/>
          <w:szCs w:val="28"/>
        </w:rPr>
        <w:t>202</w:t>
      </w:r>
      <w:r>
        <w:rPr>
          <w:b/>
          <w:bCs/>
          <w:sz w:val="28"/>
          <w:szCs w:val="28"/>
        </w:rPr>
        <w:t>1</w:t>
      </w:r>
      <w:r w:rsidRPr="00EE3000">
        <w:rPr>
          <w:b/>
          <w:bCs/>
          <w:sz w:val="28"/>
          <w:szCs w:val="28"/>
        </w:rPr>
        <w:t>-202</w:t>
      </w:r>
      <w:r>
        <w:rPr>
          <w:b/>
          <w:bCs/>
          <w:sz w:val="28"/>
          <w:szCs w:val="28"/>
        </w:rPr>
        <w:t>2</w:t>
      </w:r>
      <w:r w:rsidRPr="00EE3000">
        <w:rPr>
          <w:b/>
          <w:bCs/>
          <w:sz w:val="28"/>
          <w:szCs w:val="28"/>
        </w:rPr>
        <w:t xml:space="preserve"> School Year</w:t>
      </w:r>
    </w:p>
    <w:p w14:paraId="69B7DBE6" w14:textId="425918B0" w:rsidR="00CE4019" w:rsidRDefault="00CE4019" w:rsidP="00EB1F5E">
      <w:pPr>
        <w:pStyle w:val="NoSpacing"/>
        <w:jc w:val="center"/>
        <w:rPr>
          <w:b/>
          <w:bCs/>
          <w:sz w:val="28"/>
          <w:szCs w:val="28"/>
        </w:rPr>
      </w:pPr>
      <w:r>
        <w:rPr>
          <w:noProof/>
        </w:rPr>
        <w:drawing>
          <wp:inline distT="0" distB="0" distL="0" distR="0" wp14:anchorId="6F14E20A" wp14:editId="122417AD">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6AF2AAB4" w14:textId="7A8BBC90" w:rsidR="00440872" w:rsidRDefault="00440872" w:rsidP="00EB1F5E">
      <w:pPr>
        <w:pStyle w:val="NoSpacing"/>
        <w:jc w:val="center"/>
        <w:rPr>
          <w:b/>
          <w:bCs/>
          <w:sz w:val="28"/>
          <w:szCs w:val="28"/>
        </w:rPr>
      </w:pPr>
    </w:p>
    <w:p w14:paraId="3F056FDF" w14:textId="77777777" w:rsidR="00440872" w:rsidRDefault="00440872" w:rsidP="00440872">
      <w:pPr>
        <w:pStyle w:val="NoSpacing"/>
        <w:jc w:val="center"/>
        <w:rPr>
          <w:b/>
          <w:bCs/>
          <w:sz w:val="28"/>
          <w:szCs w:val="28"/>
        </w:rPr>
      </w:pPr>
    </w:p>
    <w:tbl>
      <w:tblPr>
        <w:tblStyle w:val="TableGrid"/>
        <w:tblW w:w="0" w:type="auto"/>
        <w:tblLook w:val="04A0" w:firstRow="1" w:lastRow="0" w:firstColumn="1" w:lastColumn="0" w:noHBand="0" w:noVBand="1"/>
      </w:tblPr>
      <w:tblGrid>
        <w:gridCol w:w="2844"/>
        <w:gridCol w:w="3991"/>
        <w:gridCol w:w="2893"/>
        <w:gridCol w:w="3222"/>
      </w:tblGrid>
      <w:tr w:rsidR="00440872" w14:paraId="427C83C8" w14:textId="77777777" w:rsidTr="00687A62">
        <w:tc>
          <w:tcPr>
            <w:tcW w:w="2844" w:type="dxa"/>
          </w:tcPr>
          <w:p w14:paraId="4EA19813" w14:textId="77777777" w:rsidR="00440872" w:rsidRDefault="00440872" w:rsidP="001E1F44">
            <w:pPr>
              <w:pStyle w:val="NoSpacing"/>
              <w:jc w:val="center"/>
              <w:rPr>
                <w:b/>
                <w:bCs/>
                <w:sz w:val="28"/>
                <w:szCs w:val="28"/>
              </w:rPr>
            </w:pPr>
            <w:r>
              <w:rPr>
                <w:b/>
                <w:bCs/>
                <w:sz w:val="28"/>
                <w:szCs w:val="28"/>
              </w:rPr>
              <w:t>Timeline</w:t>
            </w:r>
          </w:p>
        </w:tc>
        <w:tc>
          <w:tcPr>
            <w:tcW w:w="3991" w:type="dxa"/>
          </w:tcPr>
          <w:p w14:paraId="2853F77B" w14:textId="77777777" w:rsidR="00440872" w:rsidRDefault="00440872" w:rsidP="001E1F44">
            <w:pPr>
              <w:pStyle w:val="NoSpacing"/>
              <w:jc w:val="center"/>
              <w:rPr>
                <w:b/>
                <w:bCs/>
                <w:sz w:val="28"/>
                <w:szCs w:val="28"/>
              </w:rPr>
            </w:pPr>
            <w:r>
              <w:rPr>
                <w:b/>
                <w:bCs/>
                <w:sz w:val="28"/>
                <w:szCs w:val="28"/>
              </w:rPr>
              <w:t>Standard</w:t>
            </w:r>
          </w:p>
        </w:tc>
        <w:tc>
          <w:tcPr>
            <w:tcW w:w="2893" w:type="dxa"/>
          </w:tcPr>
          <w:p w14:paraId="3849F6B6" w14:textId="77777777" w:rsidR="00440872" w:rsidRDefault="00440872" w:rsidP="001E1F44">
            <w:pPr>
              <w:pStyle w:val="NoSpacing"/>
              <w:jc w:val="center"/>
              <w:rPr>
                <w:b/>
                <w:bCs/>
                <w:sz w:val="28"/>
                <w:szCs w:val="28"/>
              </w:rPr>
            </w:pPr>
            <w:r>
              <w:rPr>
                <w:b/>
                <w:bCs/>
                <w:sz w:val="28"/>
                <w:szCs w:val="28"/>
              </w:rPr>
              <w:t>Resources</w:t>
            </w:r>
          </w:p>
        </w:tc>
        <w:tc>
          <w:tcPr>
            <w:tcW w:w="3222" w:type="dxa"/>
          </w:tcPr>
          <w:p w14:paraId="088A7378" w14:textId="77777777" w:rsidR="00440872" w:rsidRDefault="00440872" w:rsidP="001E1F44">
            <w:pPr>
              <w:pStyle w:val="NoSpacing"/>
              <w:jc w:val="center"/>
              <w:rPr>
                <w:b/>
                <w:bCs/>
                <w:sz w:val="28"/>
                <w:szCs w:val="28"/>
              </w:rPr>
            </w:pPr>
            <w:r>
              <w:rPr>
                <w:b/>
                <w:bCs/>
                <w:sz w:val="28"/>
                <w:szCs w:val="28"/>
              </w:rPr>
              <w:t>Prerequisite Standard</w:t>
            </w:r>
          </w:p>
        </w:tc>
      </w:tr>
      <w:tr w:rsidR="00440872" w14:paraId="64A04F8C" w14:textId="77777777" w:rsidTr="00687A62">
        <w:tc>
          <w:tcPr>
            <w:tcW w:w="2844" w:type="dxa"/>
          </w:tcPr>
          <w:p w14:paraId="3DD86A8B" w14:textId="77777777" w:rsidR="00440872" w:rsidRDefault="00440872" w:rsidP="001E1F44">
            <w:pPr>
              <w:pStyle w:val="NoSpacing"/>
              <w:rPr>
                <w:b/>
                <w:bCs/>
                <w:sz w:val="28"/>
                <w:szCs w:val="28"/>
              </w:rPr>
            </w:pPr>
            <w:r>
              <w:rPr>
                <w:b/>
                <w:bCs/>
                <w:sz w:val="28"/>
                <w:szCs w:val="28"/>
              </w:rPr>
              <w:t>August/September</w:t>
            </w:r>
          </w:p>
        </w:tc>
        <w:tc>
          <w:tcPr>
            <w:tcW w:w="3991" w:type="dxa"/>
          </w:tcPr>
          <w:p w14:paraId="327C3D00" w14:textId="54FB79C7" w:rsidR="00440872" w:rsidRDefault="0008082A" w:rsidP="001E1F44">
            <w:pPr>
              <w:pStyle w:val="NoSpacing"/>
              <w:rPr>
                <w:b/>
                <w:bCs/>
                <w:sz w:val="28"/>
                <w:szCs w:val="28"/>
              </w:rPr>
            </w:pPr>
            <w:r w:rsidRPr="00421AE9">
              <w:rPr>
                <w:b/>
                <w:bCs/>
                <w:color w:val="FFFF00"/>
                <w:sz w:val="28"/>
                <w:szCs w:val="28"/>
              </w:rPr>
              <w:t>M.3.10</w:t>
            </w:r>
            <w:r w:rsidR="008C4054" w:rsidRPr="00421AE9">
              <w:rPr>
                <w:b/>
                <w:bCs/>
                <w:color w:val="FFFF00"/>
                <w:sz w:val="28"/>
                <w:szCs w:val="28"/>
              </w:rPr>
              <w:t xml:space="preserve"> </w:t>
            </w:r>
            <w:r w:rsidR="008C4054">
              <w:t>Use place value understanding to round whole numbers to the nearest 10 or 100.</w:t>
            </w:r>
          </w:p>
        </w:tc>
        <w:tc>
          <w:tcPr>
            <w:tcW w:w="2893" w:type="dxa"/>
          </w:tcPr>
          <w:p w14:paraId="601C7932" w14:textId="6531FAD9" w:rsidR="00440872" w:rsidRDefault="00BB0D60" w:rsidP="001E1F44">
            <w:r w:rsidRPr="002A7A42">
              <w:t xml:space="preserve">Page </w:t>
            </w:r>
            <w:r w:rsidR="002A7A42" w:rsidRPr="002A7A42">
              <w:t xml:space="preserve">14 </w:t>
            </w:r>
            <w:r w:rsidRPr="002A7A42">
              <w:t xml:space="preserve">Educator’s </w:t>
            </w:r>
            <w:r w:rsidR="00F961F5" w:rsidRPr="002A7A42">
              <w:t>G</w:t>
            </w:r>
            <w:r w:rsidRPr="002A7A42">
              <w:t>uide</w:t>
            </w:r>
          </w:p>
          <w:p w14:paraId="49714EB8" w14:textId="1AE5B44D" w:rsidR="00ED2D2B" w:rsidRDefault="00ED2D2B" w:rsidP="001E1F44"/>
          <w:p w14:paraId="79429E13" w14:textId="6E86035D" w:rsidR="00ED2D2B" w:rsidRDefault="00FD628F" w:rsidP="001E1F44">
            <w:proofErr w:type="spellStart"/>
            <w:r>
              <w:t>GoMath</w:t>
            </w:r>
            <w:proofErr w:type="spellEnd"/>
            <w:r>
              <w:t xml:space="preserve"> lessons </w:t>
            </w:r>
            <w:r w:rsidR="003D108C">
              <w:t>11A–11B, 11–14, 17A–17B, 17–20, 49A–49B, 49–52</w:t>
            </w:r>
          </w:p>
          <w:p w14:paraId="3A5EC375" w14:textId="04052D91" w:rsidR="006B20B9" w:rsidRDefault="006B20B9" w:rsidP="001E1F44"/>
          <w:p w14:paraId="1E494AD4" w14:textId="24D226D3" w:rsidR="00280589" w:rsidRDefault="00280589" w:rsidP="00280589">
            <w:r>
              <w:t>WVGSA</w:t>
            </w:r>
            <w:r w:rsidR="009615D5">
              <w:t xml:space="preserve"> </w:t>
            </w:r>
            <w:r w:rsidR="009615D5" w:rsidRPr="00B93203">
              <w:t>Blueprint</w:t>
            </w:r>
            <w:r>
              <w:t xml:space="preserve"> 6-9 questions (3.10-3.12)</w:t>
            </w:r>
          </w:p>
          <w:p w14:paraId="2D2842D2" w14:textId="7C9847C7" w:rsidR="00BE5145" w:rsidRDefault="00BE5145" w:rsidP="00280589"/>
          <w:p w14:paraId="0F47B221" w14:textId="4A0B044C" w:rsidR="00BE5145" w:rsidRDefault="00BE5145" w:rsidP="00BE5145">
            <w:proofErr w:type="spellStart"/>
            <w:r>
              <w:t>i</w:t>
            </w:r>
            <w:proofErr w:type="spellEnd"/>
            <w:r>
              <w:t xml:space="preserve">-Ready Unit </w:t>
            </w:r>
            <w:r w:rsidR="00CB0E4A">
              <w:t>2</w:t>
            </w:r>
            <w:r>
              <w:t xml:space="preserve"> L</w:t>
            </w:r>
            <w:r w:rsidR="00CB0E4A">
              <w:t>8</w:t>
            </w:r>
          </w:p>
          <w:p w14:paraId="7906A728" w14:textId="77777777" w:rsidR="00BE5145" w:rsidRDefault="00BE5145" w:rsidP="00280589"/>
          <w:p w14:paraId="55B1BA6A" w14:textId="77777777" w:rsidR="00280589" w:rsidRDefault="00280589" w:rsidP="001E1F44"/>
          <w:p w14:paraId="633CEF0E" w14:textId="3F6254DF" w:rsidR="006B20B9" w:rsidRPr="00B47D67" w:rsidRDefault="006B20B9" w:rsidP="001E1F44">
            <w:pPr>
              <w:rPr>
                <w:sz w:val="28"/>
                <w:szCs w:val="28"/>
              </w:rPr>
            </w:pPr>
          </w:p>
        </w:tc>
        <w:tc>
          <w:tcPr>
            <w:tcW w:w="3222" w:type="dxa"/>
          </w:tcPr>
          <w:p w14:paraId="33ABE5EC" w14:textId="77777777" w:rsidR="00440872" w:rsidRDefault="00440872" w:rsidP="001E1F44">
            <w:pPr>
              <w:pStyle w:val="NoSpacing"/>
              <w:rPr>
                <w:b/>
                <w:bCs/>
                <w:sz w:val="28"/>
                <w:szCs w:val="28"/>
              </w:rPr>
            </w:pPr>
          </w:p>
        </w:tc>
      </w:tr>
      <w:tr w:rsidR="00440872" w14:paraId="326DD83C" w14:textId="77777777" w:rsidTr="00687A62">
        <w:tc>
          <w:tcPr>
            <w:tcW w:w="2844" w:type="dxa"/>
          </w:tcPr>
          <w:p w14:paraId="75188C44" w14:textId="77777777" w:rsidR="00440872" w:rsidRDefault="00440872" w:rsidP="001E1F44">
            <w:pPr>
              <w:pStyle w:val="NoSpacing"/>
              <w:rPr>
                <w:b/>
                <w:bCs/>
                <w:sz w:val="28"/>
                <w:szCs w:val="28"/>
              </w:rPr>
            </w:pPr>
            <w:r>
              <w:rPr>
                <w:b/>
                <w:bCs/>
                <w:sz w:val="28"/>
                <w:szCs w:val="28"/>
              </w:rPr>
              <w:t>August/September</w:t>
            </w:r>
          </w:p>
        </w:tc>
        <w:tc>
          <w:tcPr>
            <w:tcW w:w="3991" w:type="dxa"/>
          </w:tcPr>
          <w:p w14:paraId="49CA07CF" w14:textId="78A13629" w:rsidR="00440872" w:rsidRDefault="00B046E9" w:rsidP="001E1F44">
            <w:pPr>
              <w:pStyle w:val="NoSpacing"/>
              <w:rPr>
                <w:b/>
                <w:bCs/>
                <w:sz w:val="28"/>
                <w:szCs w:val="28"/>
              </w:rPr>
            </w:pPr>
            <w:r w:rsidRPr="00421AE9">
              <w:rPr>
                <w:b/>
                <w:bCs/>
                <w:color w:val="FFFF00"/>
                <w:sz w:val="28"/>
                <w:szCs w:val="28"/>
              </w:rPr>
              <w:t>M.3.11</w:t>
            </w:r>
            <w:r w:rsidR="00952390" w:rsidRPr="00421AE9">
              <w:rPr>
                <w:b/>
                <w:bCs/>
                <w:color w:val="FFFF00"/>
                <w:sz w:val="28"/>
                <w:szCs w:val="28"/>
              </w:rPr>
              <w:t xml:space="preserve"> </w:t>
            </w:r>
            <w:r w:rsidR="00952390">
              <w:t>Fluently add and subtract within 1000 using strategies and algorithms based on place value, properties of operations, and/or the relationship between addition and subtraction.</w:t>
            </w:r>
          </w:p>
        </w:tc>
        <w:tc>
          <w:tcPr>
            <w:tcW w:w="2893" w:type="dxa"/>
          </w:tcPr>
          <w:p w14:paraId="2EB454E5" w14:textId="263C0544" w:rsidR="00440872" w:rsidRDefault="00BB0D60" w:rsidP="001E1F44">
            <w:pPr>
              <w:pStyle w:val="NoSpacing"/>
            </w:pPr>
            <w:r w:rsidRPr="0047339C">
              <w:t xml:space="preserve">Page </w:t>
            </w:r>
            <w:r w:rsidR="009C20F4" w:rsidRPr="0047339C">
              <w:t>14</w:t>
            </w:r>
            <w:r w:rsidR="00EC464C" w:rsidRPr="0047339C">
              <w:t>, 15</w:t>
            </w:r>
            <w:r w:rsidR="008D4FA4" w:rsidRPr="0047339C">
              <w:t xml:space="preserve">, 34 &amp; </w:t>
            </w:r>
            <w:r w:rsidR="0047339C" w:rsidRPr="0047339C">
              <w:t>35</w:t>
            </w:r>
            <w:r w:rsidR="00EC464C" w:rsidRPr="0047339C">
              <w:t xml:space="preserve"> </w:t>
            </w:r>
            <w:r w:rsidRPr="0047339C">
              <w:t xml:space="preserve">Educator’s </w:t>
            </w:r>
            <w:r w:rsidR="00EC464C" w:rsidRPr="0047339C">
              <w:t>G</w:t>
            </w:r>
            <w:r w:rsidRPr="0047339C">
              <w:t>uide</w:t>
            </w:r>
          </w:p>
          <w:p w14:paraId="67A2CC8E" w14:textId="6B8E4F08" w:rsidR="003D108C" w:rsidRDefault="003D108C" w:rsidP="001E1F44">
            <w:pPr>
              <w:pStyle w:val="NoSpacing"/>
            </w:pPr>
          </w:p>
          <w:p w14:paraId="4D7AD1E1" w14:textId="53C8D4C0" w:rsidR="003D108C" w:rsidRDefault="003D108C" w:rsidP="001E1F44">
            <w:pPr>
              <w:pStyle w:val="NoSpacing"/>
            </w:pPr>
            <w:proofErr w:type="spellStart"/>
            <w:r>
              <w:t>GoMath</w:t>
            </w:r>
            <w:proofErr w:type="spellEnd"/>
            <w:r>
              <w:t xml:space="preserve"> lessons 23A–23B, 23–26, 29A–29B, 29–32, 35A–35B, 35–38, 41A–41B, 41–44, 55A–55B, 55–58, 61A–61B, 61–64, 67A–67B, </w:t>
            </w:r>
            <w:r>
              <w:lastRenderedPageBreak/>
              <w:t>67–70, 93A–93B, 93–96, 99A–99B, 99–102, 107A–107B, 107–110, 113A–113B, 113–116, 125A–125B, 125–128</w:t>
            </w:r>
          </w:p>
          <w:p w14:paraId="70D149C1" w14:textId="77777777" w:rsidR="00280589" w:rsidRDefault="00280589" w:rsidP="001E1F44">
            <w:pPr>
              <w:pStyle w:val="NoSpacing"/>
              <w:rPr>
                <w:b/>
                <w:bCs/>
              </w:rPr>
            </w:pPr>
          </w:p>
          <w:p w14:paraId="28076494" w14:textId="11A6D3F1" w:rsidR="00280589" w:rsidRDefault="00280589" w:rsidP="00280589">
            <w:r>
              <w:t>WVGSA</w:t>
            </w:r>
            <w:r w:rsidR="009615D5">
              <w:t xml:space="preserve"> </w:t>
            </w:r>
            <w:r w:rsidR="009615D5" w:rsidRPr="00B93203">
              <w:t>Blueprint</w:t>
            </w:r>
            <w:r>
              <w:t xml:space="preserve"> 6-9 questions (3.10-3.12)</w:t>
            </w:r>
          </w:p>
          <w:p w14:paraId="481D7361" w14:textId="2CE03E3C" w:rsidR="00CB0E4A" w:rsidRDefault="00CB0E4A" w:rsidP="00280589"/>
          <w:p w14:paraId="39CF9F2B" w14:textId="055A0FC5" w:rsidR="00CB0E4A" w:rsidRDefault="00CB0E4A" w:rsidP="00CB0E4A">
            <w:proofErr w:type="spellStart"/>
            <w:r>
              <w:t>i</w:t>
            </w:r>
            <w:proofErr w:type="spellEnd"/>
            <w:r>
              <w:t>-Ready Unit 2 L</w:t>
            </w:r>
            <w:r w:rsidR="00D55118">
              <w:t>9</w:t>
            </w:r>
          </w:p>
          <w:p w14:paraId="669A7AD2" w14:textId="572991F5" w:rsidR="00280589" w:rsidRDefault="00280589" w:rsidP="001E1F44">
            <w:pPr>
              <w:pStyle w:val="NoSpacing"/>
              <w:rPr>
                <w:b/>
                <w:bCs/>
                <w:sz w:val="28"/>
                <w:szCs w:val="28"/>
              </w:rPr>
            </w:pPr>
          </w:p>
        </w:tc>
        <w:tc>
          <w:tcPr>
            <w:tcW w:w="3222" w:type="dxa"/>
          </w:tcPr>
          <w:p w14:paraId="4F66B656" w14:textId="77777777" w:rsidR="00440872" w:rsidRDefault="00440872" w:rsidP="001E1F44">
            <w:pPr>
              <w:pStyle w:val="NoSpacing"/>
              <w:rPr>
                <w:b/>
                <w:bCs/>
                <w:sz w:val="28"/>
                <w:szCs w:val="28"/>
              </w:rPr>
            </w:pPr>
          </w:p>
        </w:tc>
      </w:tr>
      <w:tr w:rsidR="00B32ECB" w14:paraId="380B4501" w14:textId="77777777" w:rsidTr="00687A62">
        <w:tc>
          <w:tcPr>
            <w:tcW w:w="2844" w:type="dxa"/>
          </w:tcPr>
          <w:p w14:paraId="3B0D4B37" w14:textId="77777777" w:rsidR="00B32ECB" w:rsidRDefault="00B32ECB" w:rsidP="00B32ECB">
            <w:pPr>
              <w:pStyle w:val="NoSpacing"/>
              <w:rPr>
                <w:b/>
                <w:bCs/>
                <w:sz w:val="28"/>
                <w:szCs w:val="28"/>
              </w:rPr>
            </w:pPr>
            <w:r>
              <w:rPr>
                <w:b/>
                <w:bCs/>
                <w:sz w:val="28"/>
                <w:szCs w:val="28"/>
              </w:rPr>
              <w:t>August/September</w:t>
            </w:r>
          </w:p>
        </w:tc>
        <w:tc>
          <w:tcPr>
            <w:tcW w:w="3991" w:type="dxa"/>
          </w:tcPr>
          <w:p w14:paraId="080B5985" w14:textId="3FA9EC3B" w:rsidR="00B32ECB" w:rsidRDefault="00B32ECB" w:rsidP="00B32ECB">
            <w:pPr>
              <w:pStyle w:val="NoSpacing"/>
              <w:rPr>
                <w:b/>
                <w:bCs/>
                <w:sz w:val="28"/>
                <w:szCs w:val="28"/>
              </w:rPr>
            </w:pPr>
            <w:r w:rsidRPr="00A674BF">
              <w:rPr>
                <w:b/>
                <w:bCs/>
                <w:color w:val="FFFF00"/>
                <w:sz w:val="28"/>
                <w:szCs w:val="28"/>
              </w:rPr>
              <w:t xml:space="preserve">M.3.12 </w:t>
            </w:r>
            <w:r>
              <w:t>Multiply one-digit whole numbers by multiples of 10 in the range 10–90 (e.g., 9 × 80, 5 × 60) using strategies based on place value and properties of operations.</w:t>
            </w:r>
          </w:p>
        </w:tc>
        <w:tc>
          <w:tcPr>
            <w:tcW w:w="2893" w:type="dxa"/>
          </w:tcPr>
          <w:p w14:paraId="502F8FA6" w14:textId="6D866D33" w:rsidR="003D108C" w:rsidRDefault="00B32ECB" w:rsidP="00B32ECB">
            <w:r>
              <w:t xml:space="preserve">Page 14 </w:t>
            </w:r>
            <w:r w:rsidR="005A4E81">
              <w:t>&amp; 15</w:t>
            </w:r>
            <w:r w:rsidR="003E4E88">
              <w:t xml:space="preserve"> </w:t>
            </w:r>
            <w:r>
              <w:t xml:space="preserve">Educator’s </w:t>
            </w:r>
            <w:r w:rsidR="0047339C">
              <w:t>G</w:t>
            </w:r>
            <w:r>
              <w:t>uide</w:t>
            </w:r>
          </w:p>
          <w:p w14:paraId="59182826" w14:textId="0EC925EE" w:rsidR="003D108C" w:rsidRDefault="003D108C" w:rsidP="00B32ECB"/>
          <w:p w14:paraId="616DB7BF" w14:textId="77777777" w:rsidR="003D108C" w:rsidRDefault="003D108C" w:rsidP="003D108C">
            <w:proofErr w:type="spellStart"/>
            <w:r>
              <w:t>GoMath</w:t>
            </w:r>
            <w:proofErr w:type="spellEnd"/>
            <w:r>
              <w:t xml:space="preserve"> lessons 5.3, 5.4, 5.5</w:t>
            </w:r>
          </w:p>
          <w:p w14:paraId="110687ED" w14:textId="77777777" w:rsidR="00B32ECB" w:rsidRDefault="00B32ECB" w:rsidP="00B32ECB"/>
          <w:p w14:paraId="42993BE8" w14:textId="6B1BB674" w:rsidR="00B32ECB" w:rsidRDefault="00B32ECB" w:rsidP="00B32ECB">
            <w:r>
              <w:t xml:space="preserve">WVGSA </w:t>
            </w:r>
            <w:r w:rsidR="009615D5" w:rsidRPr="00B93203">
              <w:t>Blueprint</w:t>
            </w:r>
            <w:r w:rsidR="009615D5">
              <w:t xml:space="preserve"> </w:t>
            </w:r>
            <w:r>
              <w:t>6-9 questions (3.10-3.12)</w:t>
            </w:r>
          </w:p>
          <w:p w14:paraId="213381B2" w14:textId="50033F63" w:rsidR="00D55118" w:rsidRDefault="00D55118" w:rsidP="00B32ECB"/>
          <w:p w14:paraId="4A9F8ADC" w14:textId="4D97CF47" w:rsidR="00D55118" w:rsidRDefault="00D55118" w:rsidP="00D55118">
            <w:proofErr w:type="spellStart"/>
            <w:r>
              <w:t>i</w:t>
            </w:r>
            <w:proofErr w:type="spellEnd"/>
            <w:r>
              <w:t>-Ready Unit 2 L</w:t>
            </w:r>
            <w:r w:rsidR="00F20BE8">
              <w:t>10</w:t>
            </w:r>
          </w:p>
          <w:p w14:paraId="27A39BDF" w14:textId="77777777" w:rsidR="00D55118" w:rsidRDefault="00D55118" w:rsidP="00B32ECB"/>
          <w:p w14:paraId="0B9C1597" w14:textId="77777777" w:rsidR="00B32ECB" w:rsidRDefault="00B32ECB" w:rsidP="00B32ECB"/>
          <w:p w14:paraId="3676034E" w14:textId="77777777" w:rsidR="00B32ECB" w:rsidRDefault="00B32ECB" w:rsidP="003D108C">
            <w:pPr>
              <w:rPr>
                <w:b/>
                <w:bCs/>
                <w:sz w:val="28"/>
                <w:szCs w:val="28"/>
              </w:rPr>
            </w:pPr>
          </w:p>
        </w:tc>
        <w:tc>
          <w:tcPr>
            <w:tcW w:w="3222" w:type="dxa"/>
          </w:tcPr>
          <w:p w14:paraId="6869A5D2" w14:textId="3B407ADC" w:rsidR="00B32ECB" w:rsidRDefault="00B32ECB" w:rsidP="00B32ECB">
            <w:pPr>
              <w:pStyle w:val="NoSpacing"/>
              <w:rPr>
                <w:b/>
                <w:bCs/>
                <w:sz w:val="28"/>
                <w:szCs w:val="28"/>
              </w:rPr>
            </w:pPr>
            <w:proofErr w:type="spellStart"/>
            <w:r>
              <w:t>GoMath</w:t>
            </w:r>
            <w:proofErr w:type="spellEnd"/>
            <w:r>
              <w:t xml:space="preserve"> </w:t>
            </w:r>
            <w:r w:rsidRPr="004978C0">
              <w:rPr>
                <w:b/>
                <w:bCs/>
              </w:rPr>
              <w:t>Gd. 2</w:t>
            </w:r>
            <w:r>
              <w:t xml:space="preserve"> lessons 1.1, 1.2</w:t>
            </w:r>
          </w:p>
        </w:tc>
      </w:tr>
      <w:tr w:rsidR="00B32ECB" w14:paraId="3EDC416B" w14:textId="77777777" w:rsidTr="00687A62">
        <w:tc>
          <w:tcPr>
            <w:tcW w:w="2844" w:type="dxa"/>
          </w:tcPr>
          <w:p w14:paraId="7CA32A54" w14:textId="762A6C45" w:rsidR="00B32ECB" w:rsidRDefault="00B32ECB" w:rsidP="00B32ECB">
            <w:pPr>
              <w:pStyle w:val="NoSpacing"/>
              <w:rPr>
                <w:b/>
                <w:bCs/>
                <w:sz w:val="28"/>
                <w:szCs w:val="28"/>
              </w:rPr>
            </w:pPr>
            <w:r>
              <w:rPr>
                <w:b/>
                <w:bCs/>
                <w:sz w:val="28"/>
                <w:szCs w:val="28"/>
              </w:rPr>
              <w:t>September/November</w:t>
            </w:r>
          </w:p>
        </w:tc>
        <w:tc>
          <w:tcPr>
            <w:tcW w:w="3991" w:type="dxa"/>
          </w:tcPr>
          <w:p w14:paraId="1A9BC131" w14:textId="73BD289D" w:rsidR="00B32ECB" w:rsidRDefault="00B32ECB" w:rsidP="00B32ECB">
            <w:pPr>
              <w:pStyle w:val="NoSpacing"/>
              <w:rPr>
                <w:b/>
                <w:bCs/>
                <w:sz w:val="28"/>
                <w:szCs w:val="28"/>
              </w:rPr>
            </w:pPr>
            <w:r w:rsidRPr="00E55C83">
              <w:rPr>
                <w:b/>
                <w:bCs/>
                <w:color w:val="00B050"/>
                <w:sz w:val="28"/>
                <w:szCs w:val="28"/>
              </w:rPr>
              <w:t xml:space="preserve">M.3.16 </w:t>
            </w:r>
            <w:r>
              <w:t>Tell and write time to the nearest minute, measure time intervals in minutes. Solve word problems involving addition and subtraction of time intervals in minutes (e.g., by representing the problem on a number line diagram).</w:t>
            </w:r>
          </w:p>
        </w:tc>
        <w:tc>
          <w:tcPr>
            <w:tcW w:w="2893" w:type="dxa"/>
          </w:tcPr>
          <w:p w14:paraId="2804E0EE" w14:textId="5A511489" w:rsidR="00B32ECB" w:rsidRDefault="00943B3B" w:rsidP="00B32ECB">
            <w:pPr>
              <w:pStyle w:val="NoSpacing"/>
            </w:pPr>
            <w:r w:rsidRPr="00C3391E">
              <w:t xml:space="preserve">Page </w:t>
            </w:r>
            <w:r w:rsidR="00067281" w:rsidRPr="00C3391E">
              <w:t xml:space="preserve">24 &amp; 34 </w:t>
            </w:r>
            <w:r w:rsidRPr="00C3391E">
              <w:t xml:space="preserve">Educator’s </w:t>
            </w:r>
            <w:r w:rsidR="00AB1286" w:rsidRPr="00C3391E">
              <w:t>G</w:t>
            </w:r>
            <w:r w:rsidRPr="00C3391E">
              <w:t>uide</w:t>
            </w:r>
          </w:p>
          <w:p w14:paraId="738DC081" w14:textId="201F14EB" w:rsidR="00F70816" w:rsidRDefault="00F70816" w:rsidP="00B32ECB">
            <w:pPr>
              <w:pStyle w:val="NoSpacing"/>
            </w:pPr>
          </w:p>
          <w:p w14:paraId="63723F2E" w14:textId="3F9458B6" w:rsidR="00F70816" w:rsidRDefault="00F70816" w:rsidP="00B32ECB">
            <w:pPr>
              <w:pStyle w:val="NoSpacing"/>
            </w:pPr>
            <w:proofErr w:type="spellStart"/>
            <w:r>
              <w:t>GoMath</w:t>
            </w:r>
            <w:proofErr w:type="spellEnd"/>
            <w:r>
              <w:t xml:space="preserve"> lessons </w:t>
            </w:r>
            <w:r w:rsidR="00BE6D1A">
              <w:t>561A–561B, 561–564, 567A–567B, 567–570, 573A–573B, 573–576, 579A–579B, 579–582, 585A–585B, 585–588</w:t>
            </w:r>
          </w:p>
          <w:p w14:paraId="541CB44D" w14:textId="77777777" w:rsidR="00280589" w:rsidRDefault="00280589" w:rsidP="00B32ECB">
            <w:pPr>
              <w:pStyle w:val="NoSpacing"/>
              <w:rPr>
                <w:b/>
                <w:bCs/>
              </w:rPr>
            </w:pPr>
          </w:p>
          <w:p w14:paraId="6C3DC244" w14:textId="3C45CFFD" w:rsidR="00280589" w:rsidRDefault="00280589" w:rsidP="00280589">
            <w:r>
              <w:t xml:space="preserve">WVGSA </w:t>
            </w:r>
            <w:r w:rsidR="009615D5" w:rsidRPr="00B93203">
              <w:t>Blueprint</w:t>
            </w:r>
            <w:r w:rsidR="009615D5">
              <w:t xml:space="preserve"> </w:t>
            </w:r>
            <w:r>
              <w:t>0-3 questions (3.16-3.17)</w:t>
            </w:r>
          </w:p>
          <w:p w14:paraId="5D48ED02" w14:textId="51B9463C" w:rsidR="00601312" w:rsidRDefault="00601312" w:rsidP="00280589"/>
          <w:p w14:paraId="5CDF52FD" w14:textId="1CF7865D" w:rsidR="00601312" w:rsidRDefault="00601312" w:rsidP="00601312">
            <w:proofErr w:type="spellStart"/>
            <w:r>
              <w:t>i</w:t>
            </w:r>
            <w:proofErr w:type="spellEnd"/>
            <w:r>
              <w:t xml:space="preserve">-Ready Unit </w:t>
            </w:r>
            <w:r w:rsidR="0025336A">
              <w:t>5</w:t>
            </w:r>
            <w:r>
              <w:t xml:space="preserve"> L</w:t>
            </w:r>
            <w:r w:rsidR="0025336A">
              <w:t>20</w:t>
            </w:r>
          </w:p>
          <w:p w14:paraId="644F4532" w14:textId="5E35E19A" w:rsidR="00280589" w:rsidRDefault="00280589" w:rsidP="00B32ECB">
            <w:pPr>
              <w:pStyle w:val="NoSpacing"/>
              <w:rPr>
                <w:b/>
                <w:bCs/>
                <w:sz w:val="28"/>
                <w:szCs w:val="28"/>
              </w:rPr>
            </w:pPr>
          </w:p>
        </w:tc>
        <w:tc>
          <w:tcPr>
            <w:tcW w:w="3222" w:type="dxa"/>
          </w:tcPr>
          <w:p w14:paraId="501E8B8B" w14:textId="77777777" w:rsidR="00B32ECB" w:rsidRDefault="00B32ECB" w:rsidP="00B32ECB">
            <w:pPr>
              <w:pStyle w:val="NoSpacing"/>
              <w:rPr>
                <w:b/>
                <w:bCs/>
                <w:sz w:val="28"/>
                <w:szCs w:val="28"/>
              </w:rPr>
            </w:pPr>
          </w:p>
        </w:tc>
      </w:tr>
      <w:tr w:rsidR="00B32ECB" w14:paraId="31FF20A0" w14:textId="77777777" w:rsidTr="00687A62">
        <w:tc>
          <w:tcPr>
            <w:tcW w:w="2844" w:type="dxa"/>
          </w:tcPr>
          <w:p w14:paraId="22C66B42" w14:textId="548888A1" w:rsidR="00B32ECB" w:rsidRDefault="00B32ECB" w:rsidP="00B32ECB">
            <w:pPr>
              <w:pStyle w:val="NoSpacing"/>
              <w:rPr>
                <w:b/>
                <w:bCs/>
                <w:sz w:val="28"/>
                <w:szCs w:val="28"/>
              </w:rPr>
            </w:pPr>
            <w:r>
              <w:rPr>
                <w:b/>
                <w:bCs/>
                <w:sz w:val="28"/>
                <w:szCs w:val="28"/>
              </w:rPr>
              <w:t>September/November</w:t>
            </w:r>
          </w:p>
        </w:tc>
        <w:tc>
          <w:tcPr>
            <w:tcW w:w="3991" w:type="dxa"/>
          </w:tcPr>
          <w:p w14:paraId="310D7E19" w14:textId="6324FE14" w:rsidR="00B32ECB" w:rsidRDefault="00B32ECB" w:rsidP="00B32ECB">
            <w:pPr>
              <w:pStyle w:val="NoSpacing"/>
              <w:rPr>
                <w:b/>
                <w:bCs/>
                <w:sz w:val="28"/>
                <w:szCs w:val="28"/>
              </w:rPr>
            </w:pPr>
            <w:r w:rsidRPr="00AB1EC7">
              <w:rPr>
                <w:b/>
                <w:bCs/>
                <w:color w:val="00B050"/>
                <w:sz w:val="28"/>
                <w:szCs w:val="28"/>
              </w:rPr>
              <w:t>M.3.17</w:t>
            </w:r>
            <w:r>
              <w:rPr>
                <w:b/>
                <w:bCs/>
                <w:sz w:val="28"/>
                <w:szCs w:val="28"/>
              </w:rPr>
              <w:t xml:space="preserve"> </w:t>
            </w:r>
            <w:r>
              <w:t xml:space="preserve">Measure and estimate liquid volumes and masses of objects using standard units of grams (g), kilograms (kg) and liters (l). Add, subtract, multiply or divide to solve </w:t>
            </w:r>
            <w:proofErr w:type="spellStart"/>
            <w:r>
              <w:t>onestep</w:t>
            </w:r>
            <w:proofErr w:type="spellEnd"/>
            <w:r>
              <w:t xml:space="preserve"> word problems involving masses or volumes that are given in the same units (e.g., by using drawings, such as a beaker with a measurement scale) to represent the problem. Instructional Note: Exclude compound units such as cm3 and finding the geometric volume of a container</w:t>
            </w:r>
          </w:p>
        </w:tc>
        <w:tc>
          <w:tcPr>
            <w:tcW w:w="2893" w:type="dxa"/>
          </w:tcPr>
          <w:p w14:paraId="776F4AAA" w14:textId="391C096C" w:rsidR="00B32ECB" w:rsidRDefault="00943B3B" w:rsidP="00B32ECB">
            <w:pPr>
              <w:pStyle w:val="NoSpacing"/>
            </w:pPr>
            <w:r w:rsidRPr="002C4D43">
              <w:t xml:space="preserve">Page </w:t>
            </w:r>
            <w:r w:rsidR="001C4109" w:rsidRPr="002C4D43">
              <w:t>24</w:t>
            </w:r>
            <w:r w:rsidR="002C4D43" w:rsidRPr="002C4D43">
              <w:t xml:space="preserve"> &amp; 25</w:t>
            </w:r>
            <w:r w:rsidR="001C4109" w:rsidRPr="002C4D43">
              <w:t xml:space="preserve"> </w:t>
            </w:r>
            <w:r w:rsidRPr="002C4D43">
              <w:t xml:space="preserve">Educator’s </w:t>
            </w:r>
            <w:r w:rsidR="00FD77C2" w:rsidRPr="002C4D43">
              <w:t>G</w:t>
            </w:r>
            <w:r w:rsidRPr="002C4D43">
              <w:t>uide</w:t>
            </w:r>
          </w:p>
          <w:p w14:paraId="03A23CC5" w14:textId="0201FE74" w:rsidR="00BE6D1A" w:rsidRDefault="00BE6D1A" w:rsidP="00B32ECB">
            <w:pPr>
              <w:pStyle w:val="NoSpacing"/>
            </w:pPr>
          </w:p>
          <w:p w14:paraId="218B540D" w14:textId="22A99A6C" w:rsidR="00BE6D1A" w:rsidRDefault="00BE6D1A" w:rsidP="00B32ECB">
            <w:pPr>
              <w:pStyle w:val="NoSpacing"/>
            </w:pPr>
            <w:proofErr w:type="spellStart"/>
            <w:r>
              <w:t>GoMath</w:t>
            </w:r>
            <w:proofErr w:type="spellEnd"/>
            <w:r>
              <w:t xml:space="preserve"> lessons 599A–599B, 599–602, 605A–605B, 605–608, 611A–611B, 611–614</w:t>
            </w:r>
          </w:p>
          <w:p w14:paraId="526A1208" w14:textId="77777777" w:rsidR="00EC480E" w:rsidRDefault="00EC480E" w:rsidP="00B32ECB">
            <w:pPr>
              <w:pStyle w:val="NoSpacing"/>
              <w:rPr>
                <w:b/>
                <w:bCs/>
              </w:rPr>
            </w:pPr>
          </w:p>
          <w:p w14:paraId="4A428BBB" w14:textId="628097DE" w:rsidR="00EC480E" w:rsidRDefault="00EC480E" w:rsidP="00EC480E">
            <w:r>
              <w:t xml:space="preserve">WVGSA </w:t>
            </w:r>
            <w:r w:rsidR="009615D5" w:rsidRPr="00B93203">
              <w:t>Blueprint</w:t>
            </w:r>
            <w:r w:rsidR="009615D5">
              <w:t xml:space="preserve"> </w:t>
            </w:r>
            <w:r>
              <w:t>0-3 questions (3.16-3.17)</w:t>
            </w:r>
          </w:p>
          <w:p w14:paraId="7A4EFFEE" w14:textId="43BD36F6" w:rsidR="0025336A" w:rsidRDefault="0025336A" w:rsidP="00EC480E"/>
          <w:p w14:paraId="064BB47C" w14:textId="3A0133AF" w:rsidR="0025336A" w:rsidRDefault="0025336A" w:rsidP="0025336A">
            <w:proofErr w:type="spellStart"/>
            <w:r>
              <w:t>i</w:t>
            </w:r>
            <w:proofErr w:type="spellEnd"/>
            <w:r>
              <w:t>-Ready Unit 5 L22</w:t>
            </w:r>
          </w:p>
          <w:p w14:paraId="4CF24B9D" w14:textId="77777777" w:rsidR="0025336A" w:rsidRDefault="0025336A" w:rsidP="00EC480E"/>
          <w:p w14:paraId="6DAB449E" w14:textId="0390506D" w:rsidR="00EC480E" w:rsidRDefault="00EC480E" w:rsidP="00B32ECB">
            <w:pPr>
              <w:pStyle w:val="NoSpacing"/>
              <w:rPr>
                <w:b/>
                <w:bCs/>
                <w:sz w:val="28"/>
                <w:szCs w:val="28"/>
              </w:rPr>
            </w:pPr>
          </w:p>
        </w:tc>
        <w:tc>
          <w:tcPr>
            <w:tcW w:w="3222" w:type="dxa"/>
          </w:tcPr>
          <w:p w14:paraId="5E7462CC" w14:textId="77777777" w:rsidR="00B32ECB" w:rsidRDefault="00B32ECB" w:rsidP="00B32ECB">
            <w:pPr>
              <w:pStyle w:val="NoSpacing"/>
              <w:rPr>
                <w:b/>
                <w:bCs/>
                <w:sz w:val="28"/>
                <w:szCs w:val="28"/>
              </w:rPr>
            </w:pPr>
          </w:p>
        </w:tc>
      </w:tr>
      <w:tr w:rsidR="003C5540" w14:paraId="5B31F5BC" w14:textId="77777777" w:rsidTr="00687A62">
        <w:tc>
          <w:tcPr>
            <w:tcW w:w="2844" w:type="dxa"/>
          </w:tcPr>
          <w:p w14:paraId="23935EE9" w14:textId="14EE622E" w:rsidR="003C5540" w:rsidRDefault="003C5540" w:rsidP="003C5540">
            <w:pPr>
              <w:pStyle w:val="NoSpacing"/>
              <w:rPr>
                <w:b/>
                <w:bCs/>
                <w:sz w:val="28"/>
                <w:szCs w:val="28"/>
              </w:rPr>
            </w:pPr>
            <w:r>
              <w:rPr>
                <w:b/>
                <w:bCs/>
                <w:sz w:val="28"/>
                <w:szCs w:val="28"/>
              </w:rPr>
              <w:t>September/November</w:t>
            </w:r>
          </w:p>
        </w:tc>
        <w:tc>
          <w:tcPr>
            <w:tcW w:w="3991" w:type="dxa"/>
          </w:tcPr>
          <w:p w14:paraId="67ACE0BE" w14:textId="1C86FE37" w:rsidR="003C5540" w:rsidRDefault="003C5540" w:rsidP="003C5540">
            <w:pPr>
              <w:pStyle w:val="NoSpacing"/>
              <w:rPr>
                <w:b/>
                <w:bCs/>
                <w:sz w:val="28"/>
                <w:szCs w:val="28"/>
              </w:rPr>
            </w:pPr>
            <w:r w:rsidRPr="00B436E6">
              <w:rPr>
                <w:b/>
                <w:bCs/>
                <w:color w:val="0070C0"/>
                <w:sz w:val="28"/>
                <w:szCs w:val="28"/>
              </w:rPr>
              <w:t xml:space="preserve">M.3.18 </w:t>
            </w:r>
            <w:r>
              <w:t>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tc>
        <w:tc>
          <w:tcPr>
            <w:tcW w:w="2893" w:type="dxa"/>
          </w:tcPr>
          <w:p w14:paraId="55F98592" w14:textId="4DAD7C4B" w:rsidR="003C5540" w:rsidRDefault="003C5540" w:rsidP="003C5540">
            <w:r>
              <w:t xml:space="preserve">Page 25 Educator’s </w:t>
            </w:r>
            <w:r w:rsidR="002C4D43">
              <w:t>G</w:t>
            </w:r>
            <w:r>
              <w:t>uide</w:t>
            </w:r>
          </w:p>
          <w:p w14:paraId="138633DF" w14:textId="1E80B7B3" w:rsidR="00BE6D1A" w:rsidRDefault="00BE6D1A" w:rsidP="003C5540"/>
          <w:p w14:paraId="591D4873" w14:textId="77777777" w:rsidR="00BE6D1A" w:rsidRDefault="00BE6D1A" w:rsidP="00BE6D1A">
            <w:proofErr w:type="spellStart"/>
            <w:r>
              <w:t>GoMath</w:t>
            </w:r>
            <w:proofErr w:type="spellEnd"/>
            <w:r>
              <w:t xml:space="preserve"> lessons 2.1, 2.2, 2.3, 2.4, 2.5, 2.6</w:t>
            </w:r>
          </w:p>
          <w:p w14:paraId="4B13FEA8" w14:textId="77777777" w:rsidR="00BE6D1A" w:rsidRDefault="00BE6D1A" w:rsidP="003C5540"/>
          <w:p w14:paraId="608622BB" w14:textId="77777777" w:rsidR="003C5540" w:rsidRDefault="003C5540" w:rsidP="003C5540"/>
          <w:p w14:paraId="14EF40F8" w14:textId="26512CA3" w:rsidR="003C5540" w:rsidRDefault="003C5540" w:rsidP="003C5540">
            <w:r>
              <w:t xml:space="preserve">WVGSA </w:t>
            </w:r>
            <w:r w:rsidR="009615D5" w:rsidRPr="00B93203">
              <w:t>Blueprint</w:t>
            </w:r>
            <w:r w:rsidR="009615D5">
              <w:t xml:space="preserve"> </w:t>
            </w:r>
            <w:r>
              <w:t>0-3 questions (3.18-3.19)</w:t>
            </w:r>
          </w:p>
          <w:p w14:paraId="132A2AB5" w14:textId="53B522CA" w:rsidR="00E101C6" w:rsidRDefault="00E101C6" w:rsidP="003C5540"/>
          <w:p w14:paraId="357CA569" w14:textId="0B14E6F8" w:rsidR="00E101C6" w:rsidRDefault="00E101C6" w:rsidP="00E101C6">
            <w:proofErr w:type="spellStart"/>
            <w:r>
              <w:t>i</w:t>
            </w:r>
            <w:proofErr w:type="spellEnd"/>
            <w:r>
              <w:t>-Ready Unit 5 L24</w:t>
            </w:r>
          </w:p>
          <w:p w14:paraId="399C2630" w14:textId="77777777" w:rsidR="003C5540" w:rsidRDefault="003C5540" w:rsidP="003C5540"/>
          <w:p w14:paraId="46CC1FEF" w14:textId="77777777" w:rsidR="003C5540" w:rsidRDefault="003C5540" w:rsidP="003C5540"/>
          <w:p w14:paraId="1FF1E6C6" w14:textId="77777777" w:rsidR="003C5540" w:rsidRDefault="003C5540" w:rsidP="003C5540">
            <w:r>
              <w:t>IMA Math G3 Measurement, Data and Geometry A</w:t>
            </w:r>
          </w:p>
          <w:p w14:paraId="6E36B987" w14:textId="77777777" w:rsidR="003C5540" w:rsidRDefault="003C5540" w:rsidP="003C5540">
            <w:pPr>
              <w:pStyle w:val="NoSpacing"/>
              <w:rPr>
                <w:b/>
                <w:bCs/>
                <w:sz w:val="28"/>
                <w:szCs w:val="28"/>
              </w:rPr>
            </w:pPr>
          </w:p>
        </w:tc>
        <w:tc>
          <w:tcPr>
            <w:tcW w:w="3222" w:type="dxa"/>
          </w:tcPr>
          <w:p w14:paraId="44786E72" w14:textId="1E2EF054" w:rsidR="003C5540" w:rsidRDefault="003C5540" w:rsidP="003C5540">
            <w:pPr>
              <w:pStyle w:val="NoSpacing"/>
              <w:rPr>
                <w:b/>
                <w:bCs/>
                <w:sz w:val="28"/>
                <w:szCs w:val="28"/>
              </w:rPr>
            </w:pPr>
            <w:proofErr w:type="spellStart"/>
            <w:r>
              <w:t>GoMath</w:t>
            </w:r>
            <w:proofErr w:type="spellEnd"/>
            <w:r>
              <w:t xml:space="preserve"> </w:t>
            </w:r>
            <w:r w:rsidRPr="004E4E44">
              <w:rPr>
                <w:b/>
                <w:bCs/>
              </w:rPr>
              <w:t xml:space="preserve">Gd. </w:t>
            </w:r>
            <w:proofErr w:type="gramStart"/>
            <w:r w:rsidRPr="004E4E44">
              <w:rPr>
                <w:b/>
                <w:bCs/>
              </w:rPr>
              <w:t>2</w:t>
            </w:r>
            <w:r>
              <w:t xml:space="preserve">  lessons</w:t>
            </w:r>
            <w:proofErr w:type="gramEnd"/>
            <w:r>
              <w:t xml:space="preserve"> 8.9</w:t>
            </w:r>
          </w:p>
        </w:tc>
      </w:tr>
      <w:tr w:rsidR="003C5540" w14:paraId="79F86DAB" w14:textId="77777777" w:rsidTr="00687A62">
        <w:tc>
          <w:tcPr>
            <w:tcW w:w="2844" w:type="dxa"/>
          </w:tcPr>
          <w:p w14:paraId="26AD23D6" w14:textId="18394273" w:rsidR="003C5540" w:rsidRDefault="003C5540" w:rsidP="003C5540">
            <w:pPr>
              <w:pStyle w:val="NoSpacing"/>
              <w:rPr>
                <w:b/>
                <w:bCs/>
                <w:sz w:val="28"/>
                <w:szCs w:val="28"/>
              </w:rPr>
            </w:pPr>
            <w:r>
              <w:rPr>
                <w:b/>
                <w:bCs/>
                <w:sz w:val="28"/>
                <w:szCs w:val="28"/>
              </w:rPr>
              <w:t>September/November</w:t>
            </w:r>
          </w:p>
        </w:tc>
        <w:tc>
          <w:tcPr>
            <w:tcW w:w="3991" w:type="dxa"/>
          </w:tcPr>
          <w:p w14:paraId="5B4489DB" w14:textId="2F876A22" w:rsidR="003C5540" w:rsidRDefault="003C5540" w:rsidP="003C5540">
            <w:pPr>
              <w:pStyle w:val="NoSpacing"/>
              <w:rPr>
                <w:b/>
                <w:bCs/>
                <w:sz w:val="28"/>
                <w:szCs w:val="28"/>
              </w:rPr>
            </w:pPr>
            <w:r w:rsidRPr="001062D0">
              <w:rPr>
                <w:b/>
                <w:bCs/>
                <w:color w:val="FFFF00"/>
                <w:sz w:val="28"/>
                <w:szCs w:val="28"/>
              </w:rPr>
              <w:t xml:space="preserve">M.3.19 </w:t>
            </w:r>
            <w:r>
              <w:t xml:space="preserve">Generate measurement data by measuring lengths using rulers marked </w:t>
            </w:r>
            <w:r>
              <w:lastRenderedPageBreak/>
              <w:t xml:space="preserve">with halves and fourths of an inch. Show the data by making a line plot, where the horizontal scale is marked off in appropriate units—whole numbers, </w:t>
            </w:r>
            <w:proofErr w:type="gramStart"/>
            <w:r>
              <w:t>halves</w:t>
            </w:r>
            <w:proofErr w:type="gramEnd"/>
            <w:r>
              <w:t xml:space="preserve"> or quarters.</w:t>
            </w:r>
          </w:p>
        </w:tc>
        <w:tc>
          <w:tcPr>
            <w:tcW w:w="2893" w:type="dxa"/>
          </w:tcPr>
          <w:p w14:paraId="1DDA57AD" w14:textId="53714050" w:rsidR="003C5540" w:rsidRDefault="00BB3F57" w:rsidP="003C5540">
            <w:pPr>
              <w:pStyle w:val="NoSpacing"/>
            </w:pPr>
            <w:r w:rsidRPr="008D1B1C">
              <w:lastRenderedPageBreak/>
              <w:t>Page</w:t>
            </w:r>
            <w:r w:rsidR="005A2B08" w:rsidRPr="008D1B1C">
              <w:t xml:space="preserve"> 25</w:t>
            </w:r>
            <w:r w:rsidRPr="008D1B1C">
              <w:t xml:space="preserve"> </w:t>
            </w:r>
            <w:r w:rsidR="008D1B1C" w:rsidRPr="008D1B1C">
              <w:t xml:space="preserve">&amp; 26 </w:t>
            </w:r>
            <w:r w:rsidRPr="008D1B1C">
              <w:t xml:space="preserve">Educator’s </w:t>
            </w:r>
            <w:r w:rsidR="005A2B08" w:rsidRPr="008D1B1C">
              <w:t>G</w:t>
            </w:r>
            <w:r w:rsidRPr="008D1B1C">
              <w:t>uide</w:t>
            </w:r>
          </w:p>
          <w:p w14:paraId="3ABD236A" w14:textId="050477FF" w:rsidR="00BE6D1A" w:rsidRDefault="00BE6D1A" w:rsidP="003C5540">
            <w:pPr>
              <w:pStyle w:val="NoSpacing"/>
            </w:pPr>
          </w:p>
          <w:p w14:paraId="177C26FD" w14:textId="04ECA629" w:rsidR="00BE6D1A" w:rsidRDefault="00BE6D1A" w:rsidP="003C5540">
            <w:pPr>
              <w:pStyle w:val="NoSpacing"/>
            </w:pPr>
            <w:proofErr w:type="spellStart"/>
            <w:r>
              <w:t>GoMath</w:t>
            </w:r>
            <w:proofErr w:type="spellEnd"/>
            <w:r>
              <w:t xml:space="preserve"> lessons </w:t>
            </w:r>
            <w:r w:rsidR="00C852A0">
              <w:t>125A–125B, 125–128, 593A–593B, 593–596</w:t>
            </w:r>
          </w:p>
          <w:p w14:paraId="425C305D" w14:textId="65B83A99" w:rsidR="00EC480E" w:rsidRDefault="00EC480E" w:rsidP="003C5540">
            <w:pPr>
              <w:pStyle w:val="NoSpacing"/>
            </w:pPr>
          </w:p>
          <w:p w14:paraId="6DF84C13" w14:textId="3BED637A" w:rsidR="00EC480E" w:rsidRDefault="00EC480E" w:rsidP="00EC480E">
            <w:r>
              <w:t xml:space="preserve">WVGSA </w:t>
            </w:r>
            <w:r w:rsidR="009615D5" w:rsidRPr="00B93203">
              <w:t>Blueprint</w:t>
            </w:r>
            <w:r w:rsidR="009615D5">
              <w:t xml:space="preserve"> </w:t>
            </w:r>
            <w:r>
              <w:t>0-3 questions (3.18-3.19)</w:t>
            </w:r>
          </w:p>
          <w:p w14:paraId="1D0E1FAE" w14:textId="41E22051" w:rsidR="00E101C6" w:rsidRDefault="00E101C6" w:rsidP="00EC480E"/>
          <w:p w14:paraId="32D6030B" w14:textId="409E53E1" w:rsidR="00E101C6" w:rsidRDefault="00E101C6" w:rsidP="00E101C6">
            <w:proofErr w:type="spellStart"/>
            <w:r>
              <w:t>i</w:t>
            </w:r>
            <w:proofErr w:type="spellEnd"/>
            <w:r>
              <w:t>-Ready Unit 5 L2</w:t>
            </w:r>
            <w:r w:rsidR="00F60126">
              <w:t>6</w:t>
            </w:r>
          </w:p>
          <w:p w14:paraId="67ACDF1D" w14:textId="77777777" w:rsidR="00EC480E" w:rsidRDefault="00EC480E" w:rsidP="003C5540">
            <w:pPr>
              <w:pStyle w:val="NoSpacing"/>
            </w:pPr>
          </w:p>
          <w:p w14:paraId="6F696A7A" w14:textId="2E7A1DEA" w:rsidR="00EC480E" w:rsidRDefault="00EC480E" w:rsidP="003C5540">
            <w:pPr>
              <w:pStyle w:val="NoSpacing"/>
              <w:rPr>
                <w:b/>
                <w:bCs/>
                <w:sz w:val="28"/>
                <w:szCs w:val="28"/>
              </w:rPr>
            </w:pPr>
          </w:p>
        </w:tc>
        <w:tc>
          <w:tcPr>
            <w:tcW w:w="3222" w:type="dxa"/>
          </w:tcPr>
          <w:p w14:paraId="3A26B4F2" w14:textId="77777777" w:rsidR="003C5540" w:rsidRDefault="003C5540" w:rsidP="003C5540">
            <w:pPr>
              <w:pStyle w:val="NoSpacing"/>
              <w:rPr>
                <w:b/>
                <w:bCs/>
                <w:sz w:val="28"/>
                <w:szCs w:val="28"/>
              </w:rPr>
            </w:pPr>
          </w:p>
        </w:tc>
      </w:tr>
      <w:tr w:rsidR="003C5540" w14:paraId="356E6629" w14:textId="77777777" w:rsidTr="00687A62">
        <w:tc>
          <w:tcPr>
            <w:tcW w:w="2844" w:type="dxa"/>
          </w:tcPr>
          <w:p w14:paraId="4A943D72" w14:textId="67B6F10B" w:rsidR="003C5540" w:rsidRDefault="003C5540" w:rsidP="003C5540">
            <w:pPr>
              <w:pStyle w:val="NoSpacing"/>
              <w:rPr>
                <w:b/>
                <w:bCs/>
                <w:sz w:val="28"/>
                <w:szCs w:val="28"/>
              </w:rPr>
            </w:pPr>
            <w:r>
              <w:rPr>
                <w:b/>
                <w:bCs/>
                <w:sz w:val="28"/>
                <w:szCs w:val="28"/>
              </w:rPr>
              <w:t>September/November</w:t>
            </w:r>
          </w:p>
        </w:tc>
        <w:tc>
          <w:tcPr>
            <w:tcW w:w="3991" w:type="dxa"/>
          </w:tcPr>
          <w:p w14:paraId="34060FDD" w14:textId="62C8B88A" w:rsidR="003C5540" w:rsidRDefault="003C5540" w:rsidP="003C5540">
            <w:pPr>
              <w:pStyle w:val="NoSpacing"/>
              <w:rPr>
                <w:b/>
                <w:bCs/>
                <w:sz w:val="28"/>
                <w:szCs w:val="28"/>
              </w:rPr>
            </w:pPr>
            <w:r w:rsidRPr="00D80246">
              <w:rPr>
                <w:b/>
                <w:bCs/>
                <w:color w:val="00B050"/>
                <w:sz w:val="28"/>
                <w:szCs w:val="28"/>
              </w:rPr>
              <w:t xml:space="preserve">M.3.20 </w:t>
            </w:r>
            <w:r>
              <w:t>Recognize area as an attribute of plane figures and understand concepts of area measurement. a. A square with side length 1 unit, called “a unit square,” is said to have “one square unit” of area and can be used to measure area. b. A plane figure which can be covered without gaps or overlaps by b unit squares is said to have an area of b square units.</w:t>
            </w:r>
          </w:p>
        </w:tc>
        <w:tc>
          <w:tcPr>
            <w:tcW w:w="2893" w:type="dxa"/>
          </w:tcPr>
          <w:p w14:paraId="131653B5" w14:textId="05AF3330" w:rsidR="003C5540" w:rsidRDefault="00BB3F57" w:rsidP="003C5540">
            <w:pPr>
              <w:pStyle w:val="NoSpacing"/>
            </w:pPr>
            <w:r w:rsidRPr="005B676D">
              <w:t xml:space="preserve">Page </w:t>
            </w:r>
            <w:r w:rsidR="00ED21C4" w:rsidRPr="005B676D">
              <w:t xml:space="preserve">27, </w:t>
            </w:r>
            <w:r w:rsidR="00B17093" w:rsidRPr="005B676D">
              <w:t xml:space="preserve">30, 33 </w:t>
            </w:r>
            <w:r w:rsidR="005B676D" w:rsidRPr="005B676D">
              <w:t xml:space="preserve">&amp; 34 </w:t>
            </w:r>
            <w:r w:rsidRPr="005B676D">
              <w:t xml:space="preserve">Educator’s </w:t>
            </w:r>
            <w:r w:rsidR="00ED21C4" w:rsidRPr="005B676D">
              <w:t>G</w:t>
            </w:r>
            <w:r w:rsidRPr="005B676D">
              <w:t>uide</w:t>
            </w:r>
          </w:p>
          <w:p w14:paraId="2D4B6612" w14:textId="40978BC4" w:rsidR="00C852A0" w:rsidRDefault="00C852A0" w:rsidP="003C5540">
            <w:pPr>
              <w:pStyle w:val="NoSpacing"/>
            </w:pPr>
          </w:p>
          <w:p w14:paraId="10D9C622" w14:textId="02A1299B" w:rsidR="00C852A0" w:rsidRDefault="00C852A0" w:rsidP="003C5540">
            <w:pPr>
              <w:pStyle w:val="NoSpacing"/>
            </w:pPr>
            <w:proofErr w:type="spellStart"/>
            <w:r>
              <w:t>GoMath</w:t>
            </w:r>
            <w:proofErr w:type="spellEnd"/>
            <w:r>
              <w:t xml:space="preserve"> lessons- </w:t>
            </w:r>
            <w:r w:rsidR="00FB5C08">
              <w:t>643A–643B, 643–646, 649A–649B, 649–652</w:t>
            </w:r>
          </w:p>
          <w:p w14:paraId="49737B29" w14:textId="77777777" w:rsidR="002E6816" w:rsidRDefault="002E6816" w:rsidP="003C5540">
            <w:pPr>
              <w:pStyle w:val="NoSpacing"/>
              <w:rPr>
                <w:b/>
                <w:bCs/>
              </w:rPr>
            </w:pPr>
          </w:p>
          <w:p w14:paraId="6E48BF30" w14:textId="1504C312" w:rsidR="002E6816" w:rsidRDefault="002E6816" w:rsidP="002E6816">
            <w:r>
              <w:t xml:space="preserve">WVGSA </w:t>
            </w:r>
            <w:r w:rsidR="009615D5" w:rsidRPr="00B93203">
              <w:t>Blueprint</w:t>
            </w:r>
            <w:r w:rsidR="009615D5">
              <w:t xml:space="preserve"> </w:t>
            </w:r>
            <w:r>
              <w:t>0-2 questions (3.20-3.22)</w:t>
            </w:r>
          </w:p>
          <w:p w14:paraId="72BC4554" w14:textId="3BBCA5C5" w:rsidR="00F60126" w:rsidRDefault="00F60126" w:rsidP="002E6816"/>
          <w:p w14:paraId="0BEB330F" w14:textId="15CBD553" w:rsidR="00F60126" w:rsidRDefault="00F60126" w:rsidP="00F60126">
            <w:proofErr w:type="spellStart"/>
            <w:r>
              <w:t>i</w:t>
            </w:r>
            <w:proofErr w:type="spellEnd"/>
            <w:r>
              <w:t>-Ready Unit 5 L2</w:t>
            </w:r>
            <w:r w:rsidR="007C5466">
              <w:t>7</w:t>
            </w:r>
          </w:p>
          <w:p w14:paraId="4F3052F4" w14:textId="77777777" w:rsidR="00F60126" w:rsidRDefault="00F60126" w:rsidP="002E6816"/>
          <w:p w14:paraId="679B55C4" w14:textId="5A960CBC" w:rsidR="002E6816" w:rsidRDefault="002E6816" w:rsidP="003C5540">
            <w:pPr>
              <w:pStyle w:val="NoSpacing"/>
              <w:rPr>
                <w:b/>
                <w:bCs/>
                <w:sz w:val="28"/>
                <w:szCs w:val="28"/>
              </w:rPr>
            </w:pPr>
          </w:p>
        </w:tc>
        <w:tc>
          <w:tcPr>
            <w:tcW w:w="3222" w:type="dxa"/>
          </w:tcPr>
          <w:p w14:paraId="4D364127" w14:textId="77777777" w:rsidR="003C5540" w:rsidRDefault="003C5540" w:rsidP="003C5540">
            <w:pPr>
              <w:pStyle w:val="NoSpacing"/>
              <w:rPr>
                <w:b/>
                <w:bCs/>
                <w:sz w:val="28"/>
                <w:szCs w:val="28"/>
              </w:rPr>
            </w:pPr>
          </w:p>
        </w:tc>
      </w:tr>
      <w:tr w:rsidR="003C5540" w14:paraId="6F4B53F2" w14:textId="77777777" w:rsidTr="00687A62">
        <w:tc>
          <w:tcPr>
            <w:tcW w:w="2844" w:type="dxa"/>
          </w:tcPr>
          <w:p w14:paraId="6752096F" w14:textId="704A26D5" w:rsidR="003C5540" w:rsidRDefault="003C5540" w:rsidP="003C5540">
            <w:pPr>
              <w:pStyle w:val="NoSpacing"/>
              <w:rPr>
                <w:b/>
                <w:bCs/>
                <w:sz w:val="28"/>
                <w:szCs w:val="28"/>
              </w:rPr>
            </w:pPr>
            <w:r>
              <w:rPr>
                <w:b/>
                <w:bCs/>
                <w:sz w:val="28"/>
                <w:szCs w:val="28"/>
              </w:rPr>
              <w:t>September/November</w:t>
            </w:r>
          </w:p>
        </w:tc>
        <w:tc>
          <w:tcPr>
            <w:tcW w:w="3991" w:type="dxa"/>
          </w:tcPr>
          <w:p w14:paraId="5140DFA9" w14:textId="329E2FEB" w:rsidR="003C5540" w:rsidRDefault="003C5540" w:rsidP="003C5540">
            <w:pPr>
              <w:pStyle w:val="NoSpacing"/>
              <w:rPr>
                <w:b/>
                <w:bCs/>
                <w:sz w:val="28"/>
                <w:szCs w:val="28"/>
              </w:rPr>
            </w:pPr>
            <w:r w:rsidRPr="00D80246">
              <w:rPr>
                <w:b/>
                <w:bCs/>
                <w:color w:val="00B050"/>
                <w:sz w:val="28"/>
                <w:szCs w:val="28"/>
              </w:rPr>
              <w:t xml:space="preserve">M.3.21 </w:t>
            </w:r>
            <w:r>
              <w:t>Measure areas by counting unit squares (square cm, square m, square in, square ft. and improvised units).</w:t>
            </w:r>
          </w:p>
        </w:tc>
        <w:tc>
          <w:tcPr>
            <w:tcW w:w="2893" w:type="dxa"/>
          </w:tcPr>
          <w:p w14:paraId="27B91CE4" w14:textId="7BC5C465" w:rsidR="003C5540" w:rsidRDefault="00BB3F57" w:rsidP="003C5540">
            <w:pPr>
              <w:pStyle w:val="NoSpacing"/>
            </w:pPr>
            <w:r w:rsidRPr="0008640D">
              <w:t xml:space="preserve">Page </w:t>
            </w:r>
            <w:r w:rsidR="005B676D" w:rsidRPr="0008640D">
              <w:t xml:space="preserve">27 </w:t>
            </w:r>
            <w:r w:rsidR="0008640D" w:rsidRPr="0008640D">
              <w:t xml:space="preserve">&amp; 30 </w:t>
            </w:r>
            <w:r w:rsidRPr="0008640D">
              <w:t xml:space="preserve">Educator’s </w:t>
            </w:r>
            <w:r w:rsidR="005B676D" w:rsidRPr="0008640D">
              <w:t>G</w:t>
            </w:r>
            <w:r w:rsidRPr="0008640D">
              <w:t>uide</w:t>
            </w:r>
          </w:p>
          <w:p w14:paraId="6D0C5386" w14:textId="0CED1DC4" w:rsidR="00FB5C08" w:rsidRDefault="00FB5C08" w:rsidP="003C5540">
            <w:pPr>
              <w:pStyle w:val="NoSpacing"/>
            </w:pPr>
          </w:p>
          <w:p w14:paraId="7F9B92D5" w14:textId="390E4F4D" w:rsidR="00FB5C08" w:rsidRDefault="00FB5C08" w:rsidP="003C5540">
            <w:pPr>
              <w:pStyle w:val="NoSpacing"/>
            </w:pPr>
            <w:proofErr w:type="spellStart"/>
            <w:r>
              <w:t>GoMath</w:t>
            </w:r>
            <w:proofErr w:type="spellEnd"/>
            <w:r>
              <w:t xml:space="preserve"> lessons </w:t>
            </w:r>
            <w:r w:rsidR="001A15E2">
              <w:t>649A–649B, 649–652 See Also: 643A–643B, 643–646, 655A–655B, 655–658</w:t>
            </w:r>
          </w:p>
          <w:p w14:paraId="2F581586" w14:textId="77777777" w:rsidR="002E6816" w:rsidRDefault="002E6816" w:rsidP="003C5540">
            <w:pPr>
              <w:pStyle w:val="NoSpacing"/>
              <w:rPr>
                <w:b/>
                <w:bCs/>
              </w:rPr>
            </w:pPr>
          </w:p>
          <w:p w14:paraId="613E8DDE" w14:textId="47C39AF5" w:rsidR="002E6816" w:rsidRDefault="002E6816" w:rsidP="002E6816">
            <w:r>
              <w:t xml:space="preserve">WVGSA </w:t>
            </w:r>
            <w:r w:rsidR="00234FD3" w:rsidRPr="00B93203">
              <w:t>Blueprint</w:t>
            </w:r>
            <w:r w:rsidR="00234FD3">
              <w:t xml:space="preserve"> </w:t>
            </w:r>
            <w:r>
              <w:t>0-2 questions (3.20-3.22)</w:t>
            </w:r>
          </w:p>
          <w:p w14:paraId="361C7F9F" w14:textId="7E58CFB3" w:rsidR="007C5466" w:rsidRDefault="007C5466" w:rsidP="002E6816"/>
          <w:p w14:paraId="152B1141" w14:textId="60074DC7" w:rsidR="007C5466" w:rsidRDefault="007C5466" w:rsidP="007C5466">
            <w:proofErr w:type="spellStart"/>
            <w:r>
              <w:t>i</w:t>
            </w:r>
            <w:proofErr w:type="spellEnd"/>
            <w:r>
              <w:t>-Ready Unit 5 L27</w:t>
            </w:r>
          </w:p>
          <w:p w14:paraId="3024F72C" w14:textId="77777777" w:rsidR="007C5466" w:rsidRDefault="007C5466" w:rsidP="002E6816"/>
          <w:p w14:paraId="40D1254B" w14:textId="039612B3" w:rsidR="002E6816" w:rsidRDefault="002E6816" w:rsidP="003C5540">
            <w:pPr>
              <w:pStyle w:val="NoSpacing"/>
              <w:rPr>
                <w:b/>
                <w:bCs/>
                <w:sz w:val="28"/>
                <w:szCs w:val="28"/>
              </w:rPr>
            </w:pPr>
          </w:p>
        </w:tc>
        <w:tc>
          <w:tcPr>
            <w:tcW w:w="3222" w:type="dxa"/>
          </w:tcPr>
          <w:p w14:paraId="3290925A" w14:textId="77777777" w:rsidR="003C5540" w:rsidRDefault="003C5540" w:rsidP="003C5540">
            <w:pPr>
              <w:pStyle w:val="NoSpacing"/>
              <w:rPr>
                <w:b/>
                <w:bCs/>
                <w:sz w:val="28"/>
                <w:szCs w:val="28"/>
              </w:rPr>
            </w:pPr>
          </w:p>
        </w:tc>
      </w:tr>
      <w:tr w:rsidR="00F33147" w14:paraId="2AA3A7F6" w14:textId="77777777" w:rsidTr="00687A62">
        <w:tc>
          <w:tcPr>
            <w:tcW w:w="2844" w:type="dxa"/>
          </w:tcPr>
          <w:p w14:paraId="37E04F2B" w14:textId="67C0B289" w:rsidR="00F33147" w:rsidRDefault="00F33147" w:rsidP="00F33147">
            <w:pPr>
              <w:pStyle w:val="NoSpacing"/>
              <w:rPr>
                <w:b/>
                <w:bCs/>
                <w:sz w:val="28"/>
                <w:szCs w:val="28"/>
              </w:rPr>
            </w:pPr>
            <w:r>
              <w:rPr>
                <w:b/>
                <w:bCs/>
                <w:sz w:val="28"/>
                <w:szCs w:val="28"/>
              </w:rPr>
              <w:t>September/November</w:t>
            </w:r>
          </w:p>
        </w:tc>
        <w:tc>
          <w:tcPr>
            <w:tcW w:w="3991" w:type="dxa"/>
          </w:tcPr>
          <w:p w14:paraId="3349FFF6" w14:textId="18EBA5FD" w:rsidR="00F33147" w:rsidRDefault="00F33147" w:rsidP="00F33147">
            <w:pPr>
              <w:pStyle w:val="NoSpacing"/>
              <w:rPr>
                <w:b/>
                <w:bCs/>
                <w:sz w:val="28"/>
                <w:szCs w:val="28"/>
              </w:rPr>
            </w:pPr>
            <w:r w:rsidRPr="00D80246">
              <w:rPr>
                <w:b/>
                <w:bCs/>
                <w:color w:val="00B050"/>
                <w:sz w:val="28"/>
                <w:szCs w:val="28"/>
              </w:rPr>
              <w:t xml:space="preserve">M.3.22 </w:t>
            </w:r>
            <w:r>
              <w:t xml:space="preserve">Relate area to the operations of multiplication and addition. a. Find the area of a rectangle with whole-number side lengths by tiling </w:t>
            </w:r>
            <w:proofErr w:type="gramStart"/>
            <w:r>
              <w:t>it, and</w:t>
            </w:r>
            <w:proofErr w:type="gramEnd"/>
            <w:r>
              <w:t xml:space="preserve"> show that the area is the same as would be found by multiplying the side lengths. b. Multiply side lengths to find areas of rectangles with whole number side lengths in the context of solving real world and mathematical </w:t>
            </w:r>
            <w:proofErr w:type="gramStart"/>
            <w:r>
              <w:t>problems, and</w:t>
            </w:r>
            <w:proofErr w:type="gramEnd"/>
            <w:r>
              <w:t xml:space="preserve"> represent whole-number products as rectangular areas in mathematical reasoning. c. Use tiling to show in a concrete case that the area of a rectangle with </w:t>
            </w:r>
            <w:proofErr w:type="spellStart"/>
            <w:r>
              <w:t>wholenumber</w:t>
            </w:r>
            <w:proofErr w:type="spellEnd"/>
            <w:r>
              <w:t xml:space="preserve"> side lengths a and b + c is the sum of a × b and a × c. Use area models to represent the distributive property in mathematical reasoning. d. Recognize area as additive and find areas of rectilinear figures by decomposing them into non-overlapping rectangles and adding the areas of the nonoverlapping parts, applying this technique to solve real world problem</w:t>
            </w:r>
          </w:p>
        </w:tc>
        <w:tc>
          <w:tcPr>
            <w:tcW w:w="2893" w:type="dxa"/>
          </w:tcPr>
          <w:p w14:paraId="61922218" w14:textId="2CE231A1" w:rsidR="00F33147" w:rsidRDefault="00F33147" w:rsidP="00F33147">
            <w:r>
              <w:t xml:space="preserve">Page </w:t>
            </w:r>
            <w:r w:rsidR="0009003B">
              <w:t xml:space="preserve">9, </w:t>
            </w:r>
            <w:r>
              <w:t>27</w:t>
            </w:r>
            <w:r w:rsidR="002A0C6A">
              <w:t xml:space="preserve"> 28,</w:t>
            </w:r>
            <w:r w:rsidR="005D3C51">
              <w:t xml:space="preserve"> 30</w:t>
            </w:r>
            <w:r w:rsidR="00620309">
              <w:t xml:space="preserve"> &amp; 34</w:t>
            </w:r>
            <w:r>
              <w:t xml:space="preserve"> Educator’s </w:t>
            </w:r>
            <w:r w:rsidR="0009003B">
              <w:t>G</w:t>
            </w:r>
            <w:r>
              <w:t>uide</w:t>
            </w:r>
          </w:p>
          <w:p w14:paraId="3FF0CD1C" w14:textId="77777777" w:rsidR="001A15E2" w:rsidRDefault="001A15E2" w:rsidP="001A15E2">
            <w:proofErr w:type="spellStart"/>
            <w:r>
              <w:t>GoMath</w:t>
            </w:r>
            <w:proofErr w:type="spellEnd"/>
            <w:r>
              <w:t xml:space="preserve"> lessons 11.7</w:t>
            </w:r>
          </w:p>
          <w:p w14:paraId="7C96CAD8" w14:textId="77777777" w:rsidR="001A15E2" w:rsidRDefault="001A15E2" w:rsidP="00F33147"/>
          <w:p w14:paraId="63AB00C5" w14:textId="77777777" w:rsidR="0009003B" w:rsidRDefault="0009003B" w:rsidP="00F33147"/>
          <w:p w14:paraId="3EB8D1CB" w14:textId="5F88D7DC" w:rsidR="00F33147" w:rsidRDefault="00F33147" w:rsidP="00F33147">
            <w:r>
              <w:t xml:space="preserve">WVGSA </w:t>
            </w:r>
            <w:r w:rsidR="00234FD3" w:rsidRPr="00B93203">
              <w:t>Blueprint</w:t>
            </w:r>
            <w:r w:rsidR="00234FD3">
              <w:t xml:space="preserve"> </w:t>
            </w:r>
            <w:r>
              <w:t>0-2 questions (3.20-3.22)</w:t>
            </w:r>
          </w:p>
          <w:p w14:paraId="37476403" w14:textId="33222C00" w:rsidR="00A8513F" w:rsidRDefault="00A8513F" w:rsidP="00A8513F">
            <w:proofErr w:type="spellStart"/>
            <w:r>
              <w:t>i</w:t>
            </w:r>
            <w:proofErr w:type="spellEnd"/>
            <w:r>
              <w:t>-Ready Unit 5 L28</w:t>
            </w:r>
            <w:r w:rsidR="00C53991">
              <w:t>-29</w:t>
            </w:r>
          </w:p>
          <w:p w14:paraId="53552BD7" w14:textId="77777777" w:rsidR="00F33147" w:rsidRDefault="00F33147" w:rsidP="00F33147"/>
          <w:p w14:paraId="113AC87E" w14:textId="77777777" w:rsidR="00F33147" w:rsidRDefault="00F33147" w:rsidP="00F33147"/>
          <w:p w14:paraId="38ED43F4" w14:textId="172A3649" w:rsidR="00F33147" w:rsidRDefault="00F33147" w:rsidP="00F33147">
            <w:pPr>
              <w:pStyle w:val="NoSpacing"/>
              <w:rPr>
                <w:b/>
                <w:bCs/>
                <w:sz w:val="28"/>
                <w:szCs w:val="28"/>
              </w:rPr>
            </w:pPr>
            <w:r>
              <w:t>IMA Math G3 Measurement, Data and Geometry A, B</w:t>
            </w:r>
          </w:p>
        </w:tc>
        <w:tc>
          <w:tcPr>
            <w:tcW w:w="3222" w:type="dxa"/>
          </w:tcPr>
          <w:p w14:paraId="0154BB57" w14:textId="49713DF3" w:rsidR="00F33147" w:rsidRDefault="00F33147" w:rsidP="00F33147">
            <w:pPr>
              <w:pStyle w:val="NoSpacing"/>
              <w:rPr>
                <w:b/>
                <w:bCs/>
                <w:sz w:val="28"/>
                <w:szCs w:val="28"/>
              </w:rPr>
            </w:pPr>
            <w:proofErr w:type="spellStart"/>
            <w:r>
              <w:t>GoMath</w:t>
            </w:r>
            <w:proofErr w:type="spellEnd"/>
            <w:r>
              <w:t xml:space="preserve"> </w:t>
            </w:r>
            <w:r w:rsidRPr="000B4743">
              <w:rPr>
                <w:b/>
                <w:bCs/>
              </w:rPr>
              <w:t>Gd. 2</w:t>
            </w:r>
            <w:r>
              <w:t xml:space="preserve"> 11.7</w:t>
            </w:r>
          </w:p>
        </w:tc>
      </w:tr>
      <w:tr w:rsidR="00F33147" w14:paraId="49AE32C5" w14:textId="77777777" w:rsidTr="00687A62">
        <w:tc>
          <w:tcPr>
            <w:tcW w:w="2844" w:type="dxa"/>
          </w:tcPr>
          <w:p w14:paraId="636F5A6A" w14:textId="77777777" w:rsidR="00F33147" w:rsidRDefault="00F33147" w:rsidP="00F33147">
            <w:pPr>
              <w:pStyle w:val="NoSpacing"/>
              <w:rPr>
                <w:b/>
                <w:bCs/>
                <w:sz w:val="28"/>
                <w:szCs w:val="28"/>
              </w:rPr>
            </w:pPr>
            <w:r>
              <w:rPr>
                <w:b/>
                <w:bCs/>
                <w:sz w:val="28"/>
                <w:szCs w:val="28"/>
              </w:rPr>
              <w:t>October/November</w:t>
            </w:r>
          </w:p>
        </w:tc>
        <w:tc>
          <w:tcPr>
            <w:tcW w:w="3991" w:type="dxa"/>
          </w:tcPr>
          <w:p w14:paraId="41EC75E1" w14:textId="5960B5FF" w:rsidR="00F33147" w:rsidRDefault="00F33147" w:rsidP="00F33147">
            <w:pPr>
              <w:pStyle w:val="NoSpacing"/>
              <w:rPr>
                <w:b/>
                <w:bCs/>
                <w:sz w:val="28"/>
                <w:szCs w:val="28"/>
              </w:rPr>
            </w:pPr>
            <w:r w:rsidRPr="00B670D8">
              <w:rPr>
                <w:b/>
                <w:bCs/>
                <w:color w:val="00B050"/>
                <w:sz w:val="28"/>
                <w:szCs w:val="28"/>
              </w:rPr>
              <w:t xml:space="preserve">M.3.23 </w:t>
            </w:r>
            <w:r>
              <w:t xml:space="preserve">Solve real world and mathematical problems involving perimeters of polygons, including finding the perimeter given the side lengths, finding an unknown side </w:t>
            </w:r>
            <w:proofErr w:type="gramStart"/>
            <w:r>
              <w:t>length</w:t>
            </w:r>
            <w:proofErr w:type="gramEnd"/>
            <w:r>
              <w:t xml:space="preserve"> and exhibiting rectangles with the same </w:t>
            </w:r>
            <w:r>
              <w:lastRenderedPageBreak/>
              <w:t>perimeter and different areas or with the same area and different perimeters.</w:t>
            </w:r>
          </w:p>
        </w:tc>
        <w:tc>
          <w:tcPr>
            <w:tcW w:w="2893" w:type="dxa"/>
          </w:tcPr>
          <w:p w14:paraId="2090CB2B" w14:textId="13F982C4" w:rsidR="00F33147" w:rsidRDefault="00BB3F57" w:rsidP="00F33147">
            <w:pPr>
              <w:pStyle w:val="NoSpacing"/>
            </w:pPr>
            <w:r w:rsidRPr="0029129F">
              <w:lastRenderedPageBreak/>
              <w:t xml:space="preserve">Page </w:t>
            </w:r>
            <w:r w:rsidR="00940B57" w:rsidRPr="0029129F">
              <w:t xml:space="preserve">30 </w:t>
            </w:r>
            <w:r w:rsidRPr="0029129F">
              <w:t xml:space="preserve">Educator’s </w:t>
            </w:r>
            <w:r w:rsidR="00620309" w:rsidRPr="0029129F">
              <w:t>G</w:t>
            </w:r>
            <w:r w:rsidRPr="0029129F">
              <w:t>uide</w:t>
            </w:r>
          </w:p>
          <w:p w14:paraId="661A59A4" w14:textId="1BEDCA83" w:rsidR="001A15E2" w:rsidRDefault="001A15E2" w:rsidP="00F33147">
            <w:pPr>
              <w:pStyle w:val="NoSpacing"/>
            </w:pPr>
          </w:p>
          <w:p w14:paraId="0C7EC694" w14:textId="0B993DF7" w:rsidR="001A15E2" w:rsidRDefault="001A15E2" w:rsidP="00F33147">
            <w:pPr>
              <w:pStyle w:val="NoSpacing"/>
            </w:pPr>
            <w:proofErr w:type="spellStart"/>
            <w:r>
              <w:t>GoMath</w:t>
            </w:r>
            <w:proofErr w:type="spellEnd"/>
            <w:r>
              <w:t xml:space="preserve"> lessons </w:t>
            </w:r>
            <w:r w:rsidR="003B1B2F">
              <w:t>625A–625B, 625–628, 631A–631B, 631–634, 637A–637B, 637–640, 675A–675B, 675–678, 681A–681B, 681–684</w:t>
            </w:r>
          </w:p>
          <w:p w14:paraId="36BAD19D" w14:textId="77777777" w:rsidR="00BE13BD" w:rsidRDefault="00BE13BD" w:rsidP="00F33147">
            <w:pPr>
              <w:pStyle w:val="NoSpacing"/>
              <w:rPr>
                <w:b/>
                <w:bCs/>
              </w:rPr>
            </w:pPr>
          </w:p>
          <w:p w14:paraId="38085179" w14:textId="1F5D041F" w:rsidR="00BE13BD" w:rsidRDefault="00BE13BD" w:rsidP="00BE13BD">
            <w:r>
              <w:t xml:space="preserve">WVGSA </w:t>
            </w:r>
            <w:r w:rsidR="00234FD3" w:rsidRPr="00B93203">
              <w:t>Blueprint</w:t>
            </w:r>
            <w:r w:rsidR="00234FD3">
              <w:t xml:space="preserve"> </w:t>
            </w:r>
            <w:r>
              <w:t>0-2 questions (3.22</w:t>
            </w:r>
            <w:r w:rsidR="00A86D2B">
              <w:t>)</w:t>
            </w:r>
          </w:p>
          <w:p w14:paraId="4E73E217" w14:textId="4EB57B79" w:rsidR="00A8513F" w:rsidRDefault="00A8513F" w:rsidP="00BE13BD"/>
          <w:p w14:paraId="1E202D15" w14:textId="5D423DB1" w:rsidR="00A8513F" w:rsidRDefault="00A8513F" w:rsidP="00A8513F">
            <w:proofErr w:type="spellStart"/>
            <w:r>
              <w:t>i</w:t>
            </w:r>
            <w:proofErr w:type="spellEnd"/>
            <w:r>
              <w:t>-Ready Unit 5 L</w:t>
            </w:r>
            <w:r w:rsidR="00671DD8">
              <w:t>3</w:t>
            </w:r>
            <w:r>
              <w:t>0</w:t>
            </w:r>
          </w:p>
          <w:p w14:paraId="234EB91C" w14:textId="77777777" w:rsidR="00A8513F" w:rsidRDefault="00A8513F" w:rsidP="00BE13BD"/>
          <w:p w14:paraId="277300F9" w14:textId="6DCEEF2F" w:rsidR="00BE13BD" w:rsidRDefault="00BE13BD" w:rsidP="00F33147">
            <w:pPr>
              <w:pStyle w:val="NoSpacing"/>
              <w:rPr>
                <w:b/>
                <w:bCs/>
                <w:sz w:val="28"/>
                <w:szCs w:val="28"/>
              </w:rPr>
            </w:pPr>
          </w:p>
        </w:tc>
        <w:tc>
          <w:tcPr>
            <w:tcW w:w="3222" w:type="dxa"/>
          </w:tcPr>
          <w:p w14:paraId="01F907D5" w14:textId="77777777" w:rsidR="00F33147" w:rsidRDefault="00F33147" w:rsidP="00F33147">
            <w:pPr>
              <w:pStyle w:val="NoSpacing"/>
              <w:rPr>
                <w:b/>
                <w:bCs/>
                <w:sz w:val="28"/>
                <w:szCs w:val="28"/>
              </w:rPr>
            </w:pPr>
          </w:p>
        </w:tc>
      </w:tr>
      <w:tr w:rsidR="00F33147" w14:paraId="243CD0DE" w14:textId="77777777" w:rsidTr="00687A62">
        <w:tc>
          <w:tcPr>
            <w:tcW w:w="2844" w:type="dxa"/>
          </w:tcPr>
          <w:p w14:paraId="3ADE98D8" w14:textId="36811BD0" w:rsidR="00F33147" w:rsidRDefault="00F33147" w:rsidP="00F33147">
            <w:pPr>
              <w:pStyle w:val="NoSpacing"/>
              <w:rPr>
                <w:b/>
                <w:bCs/>
                <w:sz w:val="28"/>
                <w:szCs w:val="28"/>
              </w:rPr>
            </w:pPr>
            <w:r>
              <w:rPr>
                <w:b/>
                <w:bCs/>
                <w:sz w:val="28"/>
                <w:szCs w:val="28"/>
              </w:rPr>
              <w:t>December/January</w:t>
            </w:r>
          </w:p>
        </w:tc>
        <w:tc>
          <w:tcPr>
            <w:tcW w:w="3991" w:type="dxa"/>
          </w:tcPr>
          <w:p w14:paraId="089A68D2" w14:textId="12A25D4C" w:rsidR="00F33147" w:rsidRDefault="00F33147" w:rsidP="00F33147">
            <w:pPr>
              <w:pStyle w:val="NoSpacing"/>
              <w:rPr>
                <w:b/>
                <w:bCs/>
                <w:sz w:val="28"/>
                <w:szCs w:val="28"/>
              </w:rPr>
            </w:pPr>
            <w:r w:rsidRPr="005B6559">
              <w:rPr>
                <w:b/>
                <w:bCs/>
                <w:color w:val="0070C0"/>
                <w:sz w:val="28"/>
                <w:szCs w:val="28"/>
              </w:rPr>
              <w:t xml:space="preserve">M.3.24 </w:t>
            </w:r>
            <w:r>
              <w:t>Understand that shapes in different categories (e.g., rhombuses, rectangles, and others) may share attributes (e.g., having four sides), that the shared attributes can define a larger category (</w:t>
            </w:r>
            <w:proofErr w:type="gramStart"/>
            <w:r>
              <w:t>e.g.</w:t>
            </w:r>
            <w:proofErr w:type="gramEnd"/>
            <w:r>
              <w:t xml:space="preserve"> quadrilaterals). Recognize rhombuses, rectangles, and squares as examples of quadrilaterals, and draw examples of quadrilaterals that do not belong to any of these subcategories.</w:t>
            </w:r>
          </w:p>
        </w:tc>
        <w:tc>
          <w:tcPr>
            <w:tcW w:w="2893" w:type="dxa"/>
          </w:tcPr>
          <w:p w14:paraId="28D7BCB3" w14:textId="10EAE24F" w:rsidR="00F33147" w:rsidRDefault="00BB3F57" w:rsidP="00F33147">
            <w:pPr>
              <w:pStyle w:val="NoSpacing"/>
            </w:pPr>
            <w:r w:rsidRPr="00EA7C41">
              <w:t xml:space="preserve">Page </w:t>
            </w:r>
            <w:r w:rsidR="00EA7C41" w:rsidRPr="00EA7C41">
              <w:t xml:space="preserve">31 &amp; 32 </w:t>
            </w:r>
            <w:r w:rsidRPr="00EA7C41">
              <w:t xml:space="preserve">Educator’s </w:t>
            </w:r>
            <w:r w:rsidR="00EA7C41" w:rsidRPr="00EA7C41">
              <w:t>G</w:t>
            </w:r>
            <w:r w:rsidRPr="00EA7C41">
              <w:t>uide</w:t>
            </w:r>
          </w:p>
          <w:p w14:paraId="1DF89F4F" w14:textId="66044C6C" w:rsidR="003B1B2F" w:rsidRDefault="003B1B2F" w:rsidP="00F33147">
            <w:pPr>
              <w:pStyle w:val="NoSpacing"/>
            </w:pPr>
          </w:p>
          <w:p w14:paraId="4DF4CA50" w14:textId="319A91C8" w:rsidR="003B1B2F" w:rsidRDefault="003B1B2F" w:rsidP="00F33147">
            <w:pPr>
              <w:pStyle w:val="NoSpacing"/>
            </w:pPr>
            <w:proofErr w:type="spellStart"/>
            <w:r>
              <w:t>GoMath</w:t>
            </w:r>
            <w:proofErr w:type="spellEnd"/>
            <w:r>
              <w:t xml:space="preserve"> lessons </w:t>
            </w:r>
            <w:r w:rsidR="009108CC">
              <w:t>697A–697B, 697–700, 703A–703B, 703–706, 709A–709B, 709–712, 715A–715B, 715–718, 723A–723B, 723–726, 729A–729B, 729–732, 735A–735B, 735–738, 741A–741B, 741–744</w:t>
            </w:r>
          </w:p>
          <w:p w14:paraId="729124E5" w14:textId="77777777" w:rsidR="00A86D2B" w:rsidRDefault="00A86D2B" w:rsidP="00F33147">
            <w:pPr>
              <w:pStyle w:val="NoSpacing"/>
              <w:rPr>
                <w:b/>
                <w:bCs/>
              </w:rPr>
            </w:pPr>
          </w:p>
          <w:p w14:paraId="45414B52" w14:textId="51459F65" w:rsidR="00A86D2B" w:rsidRDefault="00A86D2B" w:rsidP="00A86D2B">
            <w:r>
              <w:t xml:space="preserve">WVGSA </w:t>
            </w:r>
            <w:r w:rsidR="00234FD3" w:rsidRPr="00B93203">
              <w:t>Blueprint</w:t>
            </w:r>
            <w:r w:rsidR="00234FD3">
              <w:t xml:space="preserve"> </w:t>
            </w:r>
            <w:r>
              <w:t>0-3 questions (3.24-3.25)</w:t>
            </w:r>
          </w:p>
          <w:p w14:paraId="7700B556" w14:textId="7139A7AA" w:rsidR="00671DD8" w:rsidRDefault="00671DD8" w:rsidP="00A86D2B"/>
          <w:p w14:paraId="3B665D7F" w14:textId="5F1BAC53" w:rsidR="00671DD8" w:rsidRDefault="00671DD8" w:rsidP="00671DD8">
            <w:proofErr w:type="spellStart"/>
            <w:r>
              <w:t>i</w:t>
            </w:r>
            <w:proofErr w:type="spellEnd"/>
            <w:r>
              <w:t>-Ready Unit 6 L31-32</w:t>
            </w:r>
          </w:p>
          <w:p w14:paraId="4BE215AD" w14:textId="77777777" w:rsidR="00671DD8" w:rsidRDefault="00671DD8" w:rsidP="00A86D2B"/>
          <w:p w14:paraId="26B3E54E" w14:textId="776ED93E" w:rsidR="00A86D2B" w:rsidRDefault="00A86D2B" w:rsidP="00F33147">
            <w:pPr>
              <w:pStyle w:val="NoSpacing"/>
              <w:rPr>
                <w:b/>
                <w:bCs/>
                <w:sz w:val="28"/>
                <w:szCs w:val="28"/>
              </w:rPr>
            </w:pPr>
          </w:p>
        </w:tc>
        <w:tc>
          <w:tcPr>
            <w:tcW w:w="3222" w:type="dxa"/>
          </w:tcPr>
          <w:p w14:paraId="5E70B0D5" w14:textId="77777777" w:rsidR="00F33147" w:rsidRDefault="00F33147" w:rsidP="00F33147">
            <w:pPr>
              <w:pStyle w:val="NoSpacing"/>
              <w:rPr>
                <w:b/>
                <w:bCs/>
                <w:sz w:val="28"/>
                <w:szCs w:val="28"/>
              </w:rPr>
            </w:pPr>
          </w:p>
        </w:tc>
      </w:tr>
      <w:tr w:rsidR="00F33147" w14:paraId="3E1B4A53" w14:textId="77777777" w:rsidTr="00687A62">
        <w:tc>
          <w:tcPr>
            <w:tcW w:w="2844" w:type="dxa"/>
          </w:tcPr>
          <w:p w14:paraId="4C25A74B" w14:textId="01C3E4E7" w:rsidR="00F33147" w:rsidRDefault="00F33147" w:rsidP="00F33147">
            <w:pPr>
              <w:pStyle w:val="NoSpacing"/>
              <w:rPr>
                <w:b/>
                <w:bCs/>
                <w:sz w:val="28"/>
                <w:szCs w:val="28"/>
              </w:rPr>
            </w:pPr>
            <w:r>
              <w:rPr>
                <w:b/>
                <w:bCs/>
                <w:sz w:val="28"/>
                <w:szCs w:val="28"/>
              </w:rPr>
              <w:t>December/January</w:t>
            </w:r>
          </w:p>
        </w:tc>
        <w:tc>
          <w:tcPr>
            <w:tcW w:w="3991" w:type="dxa"/>
          </w:tcPr>
          <w:p w14:paraId="5B8FCF7F" w14:textId="4C2568DA" w:rsidR="00F33147" w:rsidRDefault="00F33147" w:rsidP="00F33147">
            <w:pPr>
              <w:pStyle w:val="NoSpacing"/>
              <w:rPr>
                <w:b/>
                <w:bCs/>
                <w:sz w:val="28"/>
                <w:szCs w:val="28"/>
              </w:rPr>
            </w:pPr>
            <w:r w:rsidRPr="00357D55">
              <w:rPr>
                <w:b/>
                <w:bCs/>
                <w:color w:val="00B050"/>
                <w:sz w:val="28"/>
                <w:szCs w:val="28"/>
              </w:rPr>
              <w:t xml:space="preserve">M.3.25 </w:t>
            </w:r>
            <w:r>
              <w:t>Partition shapes into parts with equal areas. Express the area of each part as a unit fraction of the whole. For example, partition a shape into 4 parts with equal area, and describe the area of each part as ¼ or the area of the shape</w:t>
            </w:r>
          </w:p>
        </w:tc>
        <w:tc>
          <w:tcPr>
            <w:tcW w:w="2893" w:type="dxa"/>
          </w:tcPr>
          <w:p w14:paraId="38335720" w14:textId="0A0D381A" w:rsidR="00F33147" w:rsidRDefault="00F33147" w:rsidP="00F33147">
            <w:r>
              <w:t xml:space="preserve">Page 32 </w:t>
            </w:r>
            <w:r w:rsidR="006752DC">
              <w:t xml:space="preserve">&amp; 33 </w:t>
            </w:r>
            <w:r>
              <w:t xml:space="preserve">Educator’s </w:t>
            </w:r>
            <w:r w:rsidR="00FD2610">
              <w:t>G</w:t>
            </w:r>
            <w:r>
              <w:t>uide</w:t>
            </w:r>
          </w:p>
          <w:p w14:paraId="382E054D" w14:textId="588E3C3A" w:rsidR="009108CC" w:rsidRDefault="009108CC" w:rsidP="00F33147"/>
          <w:p w14:paraId="76E4875C" w14:textId="77777777" w:rsidR="009108CC" w:rsidRDefault="009108CC" w:rsidP="009108CC">
            <w:proofErr w:type="spellStart"/>
            <w:r>
              <w:t>GoMath</w:t>
            </w:r>
            <w:proofErr w:type="spellEnd"/>
            <w:r>
              <w:t xml:space="preserve"> lesson 12.9</w:t>
            </w:r>
          </w:p>
          <w:p w14:paraId="24A23B39" w14:textId="77777777" w:rsidR="00F33147" w:rsidRDefault="00F33147" w:rsidP="00F33147"/>
          <w:p w14:paraId="7EC6AFF4" w14:textId="5E0AE28D" w:rsidR="00F33147" w:rsidRDefault="00F33147" w:rsidP="00F33147">
            <w:r>
              <w:t xml:space="preserve">WVGSA </w:t>
            </w:r>
            <w:r w:rsidR="00234FD3" w:rsidRPr="00B93203">
              <w:t>Blueprint</w:t>
            </w:r>
            <w:r w:rsidR="00234FD3">
              <w:t xml:space="preserve"> </w:t>
            </w:r>
            <w:r>
              <w:t>0-3 questions (3.24-3.25)</w:t>
            </w:r>
          </w:p>
          <w:p w14:paraId="62A22B9D" w14:textId="02701190" w:rsidR="00E0188F" w:rsidRDefault="00E0188F" w:rsidP="00F33147"/>
          <w:p w14:paraId="60B671F2" w14:textId="4DDE34AA" w:rsidR="00E0188F" w:rsidRDefault="00E0188F" w:rsidP="00E0188F">
            <w:proofErr w:type="spellStart"/>
            <w:r>
              <w:t>i</w:t>
            </w:r>
            <w:proofErr w:type="spellEnd"/>
            <w:r>
              <w:t>-Ready Unit 6 L33</w:t>
            </w:r>
          </w:p>
          <w:p w14:paraId="275910F6" w14:textId="77777777" w:rsidR="00F33147" w:rsidRDefault="00F33147" w:rsidP="00F33147"/>
          <w:p w14:paraId="37182084" w14:textId="77777777" w:rsidR="00F33147" w:rsidRDefault="00F33147" w:rsidP="009108CC">
            <w:pPr>
              <w:rPr>
                <w:b/>
                <w:bCs/>
                <w:sz w:val="28"/>
                <w:szCs w:val="28"/>
              </w:rPr>
            </w:pPr>
          </w:p>
        </w:tc>
        <w:tc>
          <w:tcPr>
            <w:tcW w:w="3222" w:type="dxa"/>
          </w:tcPr>
          <w:p w14:paraId="33A43894" w14:textId="7322CCE3" w:rsidR="00F33147" w:rsidRDefault="00F33147" w:rsidP="00F33147">
            <w:pPr>
              <w:pStyle w:val="NoSpacing"/>
              <w:rPr>
                <w:b/>
                <w:bCs/>
                <w:sz w:val="28"/>
                <w:szCs w:val="28"/>
              </w:rPr>
            </w:pPr>
            <w:proofErr w:type="spellStart"/>
            <w:r>
              <w:lastRenderedPageBreak/>
              <w:t>GoMath</w:t>
            </w:r>
            <w:proofErr w:type="spellEnd"/>
            <w:r>
              <w:t xml:space="preserve"> </w:t>
            </w:r>
            <w:r w:rsidRPr="00C21898">
              <w:rPr>
                <w:b/>
                <w:bCs/>
              </w:rPr>
              <w:t>Gd. 2</w:t>
            </w:r>
            <w:r>
              <w:t xml:space="preserve"> 11.7</w:t>
            </w:r>
          </w:p>
        </w:tc>
      </w:tr>
      <w:tr w:rsidR="00F33147" w14:paraId="7BD11211" w14:textId="77777777" w:rsidTr="00687A62">
        <w:tc>
          <w:tcPr>
            <w:tcW w:w="2844" w:type="dxa"/>
          </w:tcPr>
          <w:p w14:paraId="37FF33B6" w14:textId="3202ECE9" w:rsidR="00F33147" w:rsidRDefault="00F33147" w:rsidP="00F33147">
            <w:pPr>
              <w:pStyle w:val="NoSpacing"/>
              <w:rPr>
                <w:b/>
                <w:bCs/>
                <w:sz w:val="28"/>
                <w:szCs w:val="28"/>
              </w:rPr>
            </w:pPr>
            <w:r>
              <w:rPr>
                <w:b/>
                <w:bCs/>
                <w:sz w:val="28"/>
                <w:szCs w:val="28"/>
              </w:rPr>
              <w:t>January/March</w:t>
            </w:r>
          </w:p>
        </w:tc>
        <w:tc>
          <w:tcPr>
            <w:tcW w:w="3991" w:type="dxa"/>
          </w:tcPr>
          <w:p w14:paraId="546F93A0" w14:textId="662538F0" w:rsidR="00F33147" w:rsidRDefault="00F33147" w:rsidP="00F33147">
            <w:pPr>
              <w:pStyle w:val="NoSpacing"/>
              <w:rPr>
                <w:b/>
                <w:bCs/>
                <w:sz w:val="28"/>
                <w:szCs w:val="28"/>
              </w:rPr>
            </w:pPr>
            <w:r w:rsidRPr="00A60974">
              <w:rPr>
                <w:b/>
                <w:bCs/>
                <w:color w:val="00B050"/>
                <w:sz w:val="28"/>
                <w:szCs w:val="28"/>
              </w:rPr>
              <w:t xml:space="preserve">M.3.1 </w:t>
            </w:r>
            <w:r>
              <w:t>Interpret products of whole numbers, e.g., interpret 5 × 7 as the total number of objects in 5 groups of 7 objects each (e.g., describe context in which a total number of objects can be expressed as 5 × 7).</w:t>
            </w:r>
          </w:p>
        </w:tc>
        <w:tc>
          <w:tcPr>
            <w:tcW w:w="2893" w:type="dxa"/>
          </w:tcPr>
          <w:p w14:paraId="62699209" w14:textId="6F8345EC" w:rsidR="00F33147" w:rsidRDefault="00BB3F57" w:rsidP="00F33147">
            <w:pPr>
              <w:pStyle w:val="NoSpacing"/>
            </w:pPr>
            <w:r w:rsidRPr="00492990">
              <w:t xml:space="preserve">Page </w:t>
            </w:r>
            <w:r w:rsidR="007E6795" w:rsidRPr="00492990">
              <w:t>6</w:t>
            </w:r>
            <w:r w:rsidR="00747836" w:rsidRPr="00492990">
              <w:t xml:space="preserve"> &amp;</w:t>
            </w:r>
            <w:r w:rsidR="00FF1BE0" w:rsidRPr="00492990">
              <w:t xml:space="preserve"> </w:t>
            </w:r>
            <w:r w:rsidR="00492990" w:rsidRPr="00492990">
              <w:t>7 Educator’s</w:t>
            </w:r>
            <w:r w:rsidRPr="00492990">
              <w:t xml:space="preserve"> </w:t>
            </w:r>
            <w:r w:rsidR="007E6795" w:rsidRPr="00492990">
              <w:t>G</w:t>
            </w:r>
            <w:r w:rsidRPr="00492990">
              <w:t>uide</w:t>
            </w:r>
          </w:p>
          <w:p w14:paraId="1A1E51B8" w14:textId="1831B160" w:rsidR="0019568D" w:rsidRDefault="0019568D" w:rsidP="00F33147">
            <w:pPr>
              <w:pStyle w:val="NoSpacing"/>
            </w:pPr>
          </w:p>
          <w:p w14:paraId="456E65D3" w14:textId="213480FD" w:rsidR="0019568D" w:rsidRDefault="0019568D" w:rsidP="00F33147">
            <w:pPr>
              <w:pStyle w:val="NoSpacing"/>
            </w:pPr>
            <w:proofErr w:type="spellStart"/>
            <w:r>
              <w:t>GoMath</w:t>
            </w:r>
            <w:proofErr w:type="spellEnd"/>
            <w:r>
              <w:t xml:space="preserve"> lessons 139A–139B, 139–142, 145A–145B, 145–148</w:t>
            </w:r>
          </w:p>
          <w:p w14:paraId="2EDAE873" w14:textId="77777777" w:rsidR="00A86D2B" w:rsidRDefault="00A86D2B" w:rsidP="00F33147">
            <w:pPr>
              <w:pStyle w:val="NoSpacing"/>
              <w:rPr>
                <w:b/>
                <w:bCs/>
              </w:rPr>
            </w:pPr>
          </w:p>
          <w:p w14:paraId="1F144425" w14:textId="5989CFA3" w:rsidR="00A86D2B" w:rsidRDefault="00A86D2B" w:rsidP="00A86D2B">
            <w:r>
              <w:t xml:space="preserve">WVGSA </w:t>
            </w:r>
            <w:r w:rsidR="00234FD3" w:rsidRPr="00B93203">
              <w:t>Blueprint</w:t>
            </w:r>
            <w:r w:rsidR="00234FD3">
              <w:t xml:space="preserve"> </w:t>
            </w:r>
            <w:r>
              <w:t>0-5 questions (3.1-3.4)</w:t>
            </w:r>
          </w:p>
          <w:p w14:paraId="063CE8FC" w14:textId="77777777" w:rsidR="00A86D2B" w:rsidRDefault="00A86D2B" w:rsidP="00F33147">
            <w:pPr>
              <w:pStyle w:val="NoSpacing"/>
              <w:rPr>
                <w:b/>
                <w:bCs/>
                <w:sz w:val="28"/>
                <w:szCs w:val="28"/>
              </w:rPr>
            </w:pPr>
          </w:p>
          <w:p w14:paraId="577F380A" w14:textId="53EEC370" w:rsidR="00581E16" w:rsidRDefault="00581E16" w:rsidP="00CF2AA9">
            <w:pPr>
              <w:rPr>
                <w:b/>
                <w:bCs/>
                <w:sz w:val="28"/>
                <w:szCs w:val="28"/>
              </w:rPr>
            </w:pPr>
            <w:proofErr w:type="spellStart"/>
            <w:r>
              <w:t>i</w:t>
            </w:r>
            <w:proofErr w:type="spellEnd"/>
            <w:r>
              <w:t xml:space="preserve">-Ready Unit </w:t>
            </w:r>
            <w:r w:rsidR="00CF2AA9">
              <w:t>1</w:t>
            </w:r>
            <w:r>
              <w:t xml:space="preserve"> L1</w:t>
            </w:r>
          </w:p>
        </w:tc>
        <w:tc>
          <w:tcPr>
            <w:tcW w:w="3222" w:type="dxa"/>
          </w:tcPr>
          <w:p w14:paraId="4695CC72" w14:textId="77777777" w:rsidR="00F33147" w:rsidRDefault="00F33147" w:rsidP="00F33147">
            <w:pPr>
              <w:pStyle w:val="NoSpacing"/>
              <w:rPr>
                <w:b/>
                <w:bCs/>
                <w:sz w:val="28"/>
                <w:szCs w:val="28"/>
              </w:rPr>
            </w:pPr>
          </w:p>
        </w:tc>
      </w:tr>
      <w:tr w:rsidR="00F33147" w14:paraId="68FB34DE" w14:textId="77777777" w:rsidTr="00687A62">
        <w:tc>
          <w:tcPr>
            <w:tcW w:w="2844" w:type="dxa"/>
          </w:tcPr>
          <w:p w14:paraId="1EAF2285" w14:textId="77777777" w:rsidR="00F33147" w:rsidRDefault="00F33147" w:rsidP="00F33147">
            <w:pPr>
              <w:pStyle w:val="NoSpacing"/>
              <w:rPr>
                <w:b/>
                <w:bCs/>
                <w:sz w:val="28"/>
                <w:szCs w:val="28"/>
              </w:rPr>
            </w:pPr>
            <w:r>
              <w:rPr>
                <w:b/>
                <w:bCs/>
                <w:sz w:val="28"/>
                <w:szCs w:val="28"/>
              </w:rPr>
              <w:t>January/March</w:t>
            </w:r>
          </w:p>
        </w:tc>
        <w:tc>
          <w:tcPr>
            <w:tcW w:w="3991" w:type="dxa"/>
          </w:tcPr>
          <w:p w14:paraId="3FCC0409" w14:textId="2B1B8468" w:rsidR="00F33147" w:rsidRDefault="00F33147" w:rsidP="00F33147">
            <w:pPr>
              <w:pStyle w:val="NoSpacing"/>
              <w:rPr>
                <w:b/>
                <w:bCs/>
                <w:sz w:val="28"/>
                <w:szCs w:val="28"/>
              </w:rPr>
            </w:pPr>
            <w:r w:rsidRPr="001623E2">
              <w:rPr>
                <w:b/>
                <w:bCs/>
                <w:color w:val="00B050"/>
                <w:sz w:val="28"/>
                <w:szCs w:val="28"/>
              </w:rPr>
              <w:t xml:space="preserve">M.3.2 </w:t>
            </w:r>
            <w:r>
              <w:t xml:space="preserve">Interpret whole-number quotients of whole numbers, e.g., interpret 56 ÷ 8 as the number of objects in each share when 56 objects are partitioned equally into 8 shares, or as </w:t>
            </w:r>
            <w:proofErr w:type="gramStart"/>
            <w:r>
              <w:t>a number of</w:t>
            </w:r>
            <w:proofErr w:type="gramEnd"/>
            <w:r>
              <w:t xml:space="preserve"> shares when 56 objects are partitioned into equal shares of 8 objects each (e.g., describe a context in which a number of shares or a number of groups can be expressed as 56 ÷ 8).</w:t>
            </w:r>
          </w:p>
        </w:tc>
        <w:tc>
          <w:tcPr>
            <w:tcW w:w="2893" w:type="dxa"/>
          </w:tcPr>
          <w:p w14:paraId="0873820E" w14:textId="0E5C3B74" w:rsidR="00F33147" w:rsidRDefault="00BB3F57" w:rsidP="00F33147">
            <w:pPr>
              <w:pStyle w:val="NoSpacing"/>
            </w:pPr>
            <w:r w:rsidRPr="001E0088">
              <w:t xml:space="preserve">Page </w:t>
            </w:r>
            <w:r w:rsidR="00262EA9" w:rsidRPr="001E0088">
              <w:t xml:space="preserve">6 </w:t>
            </w:r>
            <w:r w:rsidR="00370837" w:rsidRPr="001E0088">
              <w:t xml:space="preserve">&amp; </w:t>
            </w:r>
            <w:r w:rsidR="00262EA9" w:rsidRPr="001E0088">
              <w:t xml:space="preserve">7 </w:t>
            </w:r>
            <w:r w:rsidRPr="001E0088">
              <w:t xml:space="preserve">Educator’s </w:t>
            </w:r>
            <w:r w:rsidR="00747836" w:rsidRPr="001E0088">
              <w:t>G</w:t>
            </w:r>
            <w:r w:rsidRPr="001E0088">
              <w:t>uide</w:t>
            </w:r>
          </w:p>
          <w:p w14:paraId="03619C4C" w14:textId="3BA659B7" w:rsidR="00997DCE" w:rsidRDefault="00997DCE" w:rsidP="00F33147">
            <w:pPr>
              <w:pStyle w:val="NoSpacing"/>
            </w:pPr>
          </w:p>
          <w:p w14:paraId="77CC8C7B" w14:textId="09B64444" w:rsidR="00997DCE" w:rsidRDefault="00997DCE" w:rsidP="00F33147">
            <w:pPr>
              <w:pStyle w:val="NoSpacing"/>
            </w:pPr>
            <w:proofErr w:type="spellStart"/>
            <w:r>
              <w:t>GoMath</w:t>
            </w:r>
            <w:proofErr w:type="spellEnd"/>
            <w:r>
              <w:t xml:space="preserve"> lessons 307A–307B, 307–310, 313A–313B, 313–316, 319A–319B, 319–322</w:t>
            </w:r>
          </w:p>
          <w:p w14:paraId="092DB739" w14:textId="77777777" w:rsidR="00A86D2B" w:rsidRDefault="00A86D2B" w:rsidP="00F33147">
            <w:pPr>
              <w:pStyle w:val="NoSpacing"/>
              <w:rPr>
                <w:b/>
                <w:bCs/>
              </w:rPr>
            </w:pPr>
          </w:p>
          <w:p w14:paraId="39DAACAC" w14:textId="7F3539B5" w:rsidR="00A86D2B" w:rsidRDefault="00A86D2B" w:rsidP="00A86D2B">
            <w:r>
              <w:t xml:space="preserve">WVGSA </w:t>
            </w:r>
            <w:r w:rsidR="00234FD3" w:rsidRPr="00B93203">
              <w:t>Blueprint</w:t>
            </w:r>
            <w:r w:rsidR="00234FD3">
              <w:t xml:space="preserve"> </w:t>
            </w:r>
            <w:r>
              <w:t>0-5 questions (3.1-3.4)</w:t>
            </w:r>
          </w:p>
          <w:p w14:paraId="16094F03" w14:textId="77777777" w:rsidR="00A86D2B" w:rsidRDefault="00A86D2B" w:rsidP="00F33147">
            <w:pPr>
              <w:pStyle w:val="NoSpacing"/>
              <w:rPr>
                <w:b/>
                <w:bCs/>
                <w:sz w:val="28"/>
                <w:szCs w:val="28"/>
              </w:rPr>
            </w:pPr>
          </w:p>
          <w:p w14:paraId="10C39E32" w14:textId="47B5F71A" w:rsidR="00CF2AA9" w:rsidRDefault="00CF2AA9" w:rsidP="00F33147">
            <w:pPr>
              <w:pStyle w:val="NoSpacing"/>
              <w:rPr>
                <w:b/>
                <w:bCs/>
                <w:sz w:val="28"/>
                <w:szCs w:val="28"/>
              </w:rPr>
            </w:pPr>
            <w:proofErr w:type="spellStart"/>
            <w:r>
              <w:t>i</w:t>
            </w:r>
            <w:proofErr w:type="spellEnd"/>
            <w:r>
              <w:t>-Ready Unit 1 L</w:t>
            </w:r>
            <w:r w:rsidR="00443E15">
              <w:t>4</w:t>
            </w:r>
          </w:p>
        </w:tc>
        <w:tc>
          <w:tcPr>
            <w:tcW w:w="3222" w:type="dxa"/>
          </w:tcPr>
          <w:p w14:paraId="3B989E3C" w14:textId="77777777" w:rsidR="00F33147" w:rsidRDefault="00F33147" w:rsidP="00F33147">
            <w:pPr>
              <w:pStyle w:val="NoSpacing"/>
              <w:rPr>
                <w:b/>
                <w:bCs/>
                <w:sz w:val="28"/>
                <w:szCs w:val="28"/>
              </w:rPr>
            </w:pPr>
          </w:p>
        </w:tc>
      </w:tr>
      <w:tr w:rsidR="00F33147" w14:paraId="404524DB" w14:textId="77777777" w:rsidTr="00687A62">
        <w:tc>
          <w:tcPr>
            <w:tcW w:w="2844" w:type="dxa"/>
          </w:tcPr>
          <w:p w14:paraId="08281706" w14:textId="77777777" w:rsidR="00F33147" w:rsidRDefault="00F33147" w:rsidP="00F33147">
            <w:pPr>
              <w:pStyle w:val="NoSpacing"/>
              <w:rPr>
                <w:b/>
                <w:bCs/>
                <w:sz w:val="28"/>
                <w:szCs w:val="28"/>
              </w:rPr>
            </w:pPr>
            <w:r>
              <w:rPr>
                <w:b/>
                <w:bCs/>
                <w:sz w:val="28"/>
                <w:szCs w:val="28"/>
              </w:rPr>
              <w:t>January/March</w:t>
            </w:r>
          </w:p>
        </w:tc>
        <w:tc>
          <w:tcPr>
            <w:tcW w:w="3991" w:type="dxa"/>
          </w:tcPr>
          <w:p w14:paraId="0507E3A7" w14:textId="7CA2D836" w:rsidR="00F33147" w:rsidRDefault="00F33147" w:rsidP="00F33147">
            <w:pPr>
              <w:pStyle w:val="NoSpacing"/>
              <w:rPr>
                <w:b/>
                <w:bCs/>
                <w:sz w:val="28"/>
                <w:szCs w:val="28"/>
              </w:rPr>
            </w:pPr>
            <w:r w:rsidRPr="001623E2">
              <w:rPr>
                <w:b/>
                <w:bCs/>
                <w:color w:val="00B050"/>
                <w:sz w:val="28"/>
                <w:szCs w:val="28"/>
              </w:rPr>
              <w:t xml:space="preserve">M.3.3 </w:t>
            </w:r>
            <w:r>
              <w:t xml:space="preserve">Use multiplication and division within 100 to solve word problems in situations involving equal groups, </w:t>
            </w:r>
            <w:proofErr w:type="gramStart"/>
            <w:r>
              <w:t>arrays</w:t>
            </w:r>
            <w:proofErr w:type="gramEnd"/>
            <w:r>
              <w:t xml:space="preserve"> and measurement quantities (e.g., by using drawings and equations with a symbol for the unknown number to represent the problem).</w:t>
            </w:r>
          </w:p>
        </w:tc>
        <w:tc>
          <w:tcPr>
            <w:tcW w:w="2893" w:type="dxa"/>
          </w:tcPr>
          <w:p w14:paraId="5E2FD9EB" w14:textId="474AFDED" w:rsidR="00F33147" w:rsidRDefault="00F33147" w:rsidP="00F33147">
            <w:r>
              <w:t xml:space="preserve">Page </w:t>
            </w:r>
            <w:r w:rsidR="00240E62">
              <w:t xml:space="preserve">6, </w:t>
            </w:r>
            <w:r>
              <w:t>7</w:t>
            </w:r>
            <w:r w:rsidR="00240E62">
              <w:t xml:space="preserve"> &amp; 26</w:t>
            </w:r>
            <w:r>
              <w:t xml:space="preserve"> Educator’s </w:t>
            </w:r>
            <w:r w:rsidR="006123E6">
              <w:t>G</w:t>
            </w:r>
            <w:r>
              <w:t>uide</w:t>
            </w:r>
          </w:p>
          <w:p w14:paraId="22FC3D93" w14:textId="41D2E706" w:rsidR="00DB2356" w:rsidRDefault="00DB2356" w:rsidP="00F33147"/>
          <w:p w14:paraId="52F5BAFA" w14:textId="150F8430" w:rsidR="00DB2356" w:rsidRDefault="00DB2356" w:rsidP="00F33147">
            <w:proofErr w:type="spellStart"/>
            <w:r>
              <w:t>GoMath</w:t>
            </w:r>
            <w:proofErr w:type="spellEnd"/>
            <w:r>
              <w:t xml:space="preserve"> lessons 151A–151B, 151–154, 165A–165B, 165–168, 191A–191B, 191–194, 197A–197B, 197–200, 203A–203B, 203–206, 301A–301B, 301–304, 325A–325B, 325–328, 333A–333B, 333–336, 365A–365B, 365–368, 377A–</w:t>
            </w:r>
            <w:r>
              <w:lastRenderedPageBreak/>
              <w:t>377B, 377–380, 409A–409B, 409–412</w:t>
            </w:r>
          </w:p>
          <w:p w14:paraId="6CC7FABD" w14:textId="77777777" w:rsidR="00F33147" w:rsidRDefault="00F33147" w:rsidP="00F33147"/>
          <w:p w14:paraId="4EEB13DA" w14:textId="1F8874D3" w:rsidR="00F33147" w:rsidRDefault="00F33147" w:rsidP="00F33147">
            <w:r>
              <w:t xml:space="preserve">WVGSA </w:t>
            </w:r>
            <w:r w:rsidR="00234FD3" w:rsidRPr="00B93203">
              <w:t>Blueprint</w:t>
            </w:r>
            <w:r w:rsidR="00234FD3">
              <w:t xml:space="preserve"> </w:t>
            </w:r>
            <w:r>
              <w:t>0-5 questions (3.1-3.4)</w:t>
            </w:r>
          </w:p>
          <w:p w14:paraId="2B658151" w14:textId="59A72CF8" w:rsidR="00F33147" w:rsidRDefault="00443E15" w:rsidP="00F33147">
            <w:proofErr w:type="spellStart"/>
            <w:r>
              <w:t>i</w:t>
            </w:r>
            <w:proofErr w:type="spellEnd"/>
            <w:r>
              <w:t xml:space="preserve">-Ready Unit </w:t>
            </w:r>
            <w:r w:rsidR="00E80B0A">
              <w:t>3</w:t>
            </w:r>
            <w:r>
              <w:t xml:space="preserve"> L1</w:t>
            </w:r>
            <w:r w:rsidR="0012211F">
              <w:t>1</w:t>
            </w:r>
          </w:p>
          <w:p w14:paraId="7994594E" w14:textId="77777777" w:rsidR="00443E15" w:rsidRDefault="00443E15" w:rsidP="00F33147"/>
          <w:p w14:paraId="701EC236" w14:textId="77777777" w:rsidR="00F33147" w:rsidRDefault="00F33147" w:rsidP="00F33147">
            <w:proofErr w:type="spellStart"/>
            <w:r>
              <w:t>GoMath</w:t>
            </w:r>
            <w:proofErr w:type="spellEnd"/>
            <w:r>
              <w:t xml:space="preserve"> lessons 3.3, 3.5, 4.1, 4.2, 4.3, 6.1, 6.5, 6.6, 7.1, 7.3, 7.8</w:t>
            </w:r>
          </w:p>
          <w:p w14:paraId="670D7DE3" w14:textId="77777777" w:rsidR="00F33147" w:rsidRDefault="00F33147" w:rsidP="00F33147"/>
          <w:p w14:paraId="0BA35971" w14:textId="77777777" w:rsidR="00F33147" w:rsidRDefault="00F33147" w:rsidP="00F33147">
            <w:r>
              <w:t>Math G3 Operations and Algebraic Thinking A, D</w:t>
            </w:r>
          </w:p>
          <w:p w14:paraId="1AB52010" w14:textId="77777777" w:rsidR="00F33147" w:rsidRDefault="00F33147" w:rsidP="00F33147">
            <w:pPr>
              <w:pStyle w:val="NoSpacing"/>
              <w:rPr>
                <w:b/>
                <w:bCs/>
                <w:sz w:val="28"/>
                <w:szCs w:val="28"/>
              </w:rPr>
            </w:pPr>
          </w:p>
        </w:tc>
        <w:tc>
          <w:tcPr>
            <w:tcW w:w="3222" w:type="dxa"/>
          </w:tcPr>
          <w:p w14:paraId="319BC79A" w14:textId="14AAEDB7" w:rsidR="00F33147" w:rsidRDefault="00F33147" w:rsidP="00F33147">
            <w:pPr>
              <w:pStyle w:val="NoSpacing"/>
              <w:rPr>
                <w:b/>
                <w:bCs/>
                <w:sz w:val="28"/>
                <w:szCs w:val="28"/>
              </w:rPr>
            </w:pPr>
            <w:proofErr w:type="spellStart"/>
            <w:r>
              <w:lastRenderedPageBreak/>
              <w:t>GoMath</w:t>
            </w:r>
            <w:proofErr w:type="spellEnd"/>
            <w:r>
              <w:t xml:space="preserve"> </w:t>
            </w:r>
            <w:r w:rsidRPr="004978C0">
              <w:rPr>
                <w:b/>
                <w:bCs/>
              </w:rPr>
              <w:t xml:space="preserve">Gd. </w:t>
            </w:r>
            <w:proofErr w:type="gramStart"/>
            <w:r w:rsidRPr="004978C0">
              <w:rPr>
                <w:b/>
                <w:bCs/>
              </w:rPr>
              <w:t>2</w:t>
            </w:r>
            <w:r>
              <w:t xml:space="preserve">  3.9</w:t>
            </w:r>
            <w:proofErr w:type="gramEnd"/>
            <w:r>
              <w:t>, 4.10, 5.10, 5.11</w:t>
            </w:r>
          </w:p>
        </w:tc>
      </w:tr>
      <w:tr w:rsidR="00F33147" w14:paraId="1A819E0D" w14:textId="77777777" w:rsidTr="00687A62">
        <w:tc>
          <w:tcPr>
            <w:tcW w:w="2844" w:type="dxa"/>
          </w:tcPr>
          <w:p w14:paraId="37A3AB18" w14:textId="77777777" w:rsidR="00F33147" w:rsidRDefault="00F33147" w:rsidP="00F33147">
            <w:pPr>
              <w:pStyle w:val="NoSpacing"/>
              <w:rPr>
                <w:b/>
                <w:bCs/>
                <w:sz w:val="28"/>
                <w:szCs w:val="28"/>
              </w:rPr>
            </w:pPr>
            <w:r>
              <w:rPr>
                <w:b/>
                <w:bCs/>
                <w:sz w:val="28"/>
                <w:szCs w:val="28"/>
              </w:rPr>
              <w:t>January/March</w:t>
            </w:r>
          </w:p>
        </w:tc>
        <w:tc>
          <w:tcPr>
            <w:tcW w:w="3991" w:type="dxa"/>
          </w:tcPr>
          <w:p w14:paraId="1CE780C7" w14:textId="2A60C257" w:rsidR="00F33147" w:rsidRDefault="00F33147" w:rsidP="00F33147">
            <w:pPr>
              <w:pStyle w:val="NoSpacing"/>
              <w:rPr>
                <w:b/>
                <w:bCs/>
                <w:sz w:val="28"/>
                <w:szCs w:val="28"/>
              </w:rPr>
            </w:pPr>
            <w:r w:rsidRPr="001623E2">
              <w:rPr>
                <w:b/>
                <w:bCs/>
                <w:color w:val="00B050"/>
                <w:sz w:val="28"/>
                <w:szCs w:val="28"/>
              </w:rPr>
              <w:t xml:space="preserve">M.3.4 </w:t>
            </w:r>
            <w:r>
              <w:t xml:space="preserve">Determine the unknown whole number in a multiplication or division equation relating three whole numbers (e.g., determine the unknown number that makes the equation true in each of the equations 8 </w:t>
            </w:r>
            <w:proofErr w:type="gramStart"/>
            <w:r>
              <w:t>× ?</w:t>
            </w:r>
            <w:proofErr w:type="gramEnd"/>
            <w:r>
              <w:t xml:space="preserve"> = 48, 5 </w:t>
            </w:r>
            <w:proofErr w:type="gramStart"/>
            <w:r>
              <w:t>= ?</w:t>
            </w:r>
            <w:proofErr w:type="gramEnd"/>
            <w:r>
              <w:t xml:space="preserve"> ÷ 3, 6 × 6 =?).</w:t>
            </w:r>
          </w:p>
        </w:tc>
        <w:tc>
          <w:tcPr>
            <w:tcW w:w="2893" w:type="dxa"/>
          </w:tcPr>
          <w:p w14:paraId="600AF842" w14:textId="0F4EF457" w:rsidR="00F33147" w:rsidRDefault="00F33147" w:rsidP="00F33147">
            <w:r>
              <w:t xml:space="preserve">Page </w:t>
            </w:r>
            <w:r w:rsidR="007957E0">
              <w:t>6</w:t>
            </w:r>
            <w:r w:rsidR="00AB572B">
              <w:t>, 9 &amp; 34</w:t>
            </w:r>
            <w:r>
              <w:t xml:space="preserve"> Educator’s </w:t>
            </w:r>
            <w:r w:rsidR="007957E0">
              <w:t>G</w:t>
            </w:r>
            <w:r>
              <w:t>uide</w:t>
            </w:r>
          </w:p>
          <w:p w14:paraId="63006B58" w14:textId="22230296" w:rsidR="00DB2356" w:rsidRDefault="00DB2356" w:rsidP="00F33147"/>
          <w:p w14:paraId="3426F262" w14:textId="26F988BF" w:rsidR="00DB2356" w:rsidRDefault="00DB2356" w:rsidP="00F33147">
            <w:proofErr w:type="spellStart"/>
            <w:r>
              <w:t>GoMath</w:t>
            </w:r>
            <w:proofErr w:type="spellEnd"/>
            <w:r>
              <w:t xml:space="preserve"> lessons </w:t>
            </w:r>
            <w:r w:rsidR="004421D8">
              <w:t>267A–267B, 267–270, 409A–409B, 409–412</w:t>
            </w:r>
          </w:p>
          <w:p w14:paraId="1FE2EB19" w14:textId="77777777" w:rsidR="00F33147" w:rsidRDefault="00F33147" w:rsidP="00F33147"/>
          <w:p w14:paraId="5F61DFDE" w14:textId="38BEFDC7" w:rsidR="00F33147" w:rsidRDefault="00F33147" w:rsidP="00F33147">
            <w:r>
              <w:t xml:space="preserve">WVGSA </w:t>
            </w:r>
            <w:r w:rsidR="009E5CD6" w:rsidRPr="00B93203">
              <w:t>Blueprint</w:t>
            </w:r>
            <w:r w:rsidR="009E5CD6">
              <w:t xml:space="preserve"> </w:t>
            </w:r>
            <w:r>
              <w:t>0-5 questions (3.1-3.4)</w:t>
            </w:r>
          </w:p>
          <w:p w14:paraId="121A7D3C" w14:textId="1D431448" w:rsidR="0093420A" w:rsidRDefault="0093420A" w:rsidP="00F33147"/>
          <w:p w14:paraId="316DCB73" w14:textId="4F445E67" w:rsidR="0093420A" w:rsidRDefault="0093420A" w:rsidP="00F33147">
            <w:proofErr w:type="spellStart"/>
            <w:r>
              <w:t>i</w:t>
            </w:r>
            <w:proofErr w:type="spellEnd"/>
            <w:r>
              <w:t>-Ready Unit 1 L</w:t>
            </w:r>
            <w:r w:rsidR="0065049B">
              <w:t>6</w:t>
            </w:r>
          </w:p>
          <w:p w14:paraId="48D633EB" w14:textId="77777777" w:rsidR="00F33147" w:rsidRDefault="00F33147" w:rsidP="00F33147"/>
          <w:p w14:paraId="5C92AA44" w14:textId="77777777" w:rsidR="00F33147" w:rsidRDefault="00F33147" w:rsidP="00F33147">
            <w:proofErr w:type="spellStart"/>
            <w:r>
              <w:t>GoMath</w:t>
            </w:r>
            <w:proofErr w:type="spellEnd"/>
            <w:r>
              <w:t xml:space="preserve"> lessons 5.2, 7.8</w:t>
            </w:r>
          </w:p>
          <w:p w14:paraId="78440996" w14:textId="77777777" w:rsidR="00F33147" w:rsidRDefault="00F33147" w:rsidP="00F33147">
            <w:pPr>
              <w:pStyle w:val="NoSpacing"/>
              <w:rPr>
                <w:b/>
                <w:bCs/>
                <w:sz w:val="28"/>
                <w:szCs w:val="28"/>
              </w:rPr>
            </w:pPr>
          </w:p>
        </w:tc>
        <w:tc>
          <w:tcPr>
            <w:tcW w:w="3222" w:type="dxa"/>
          </w:tcPr>
          <w:p w14:paraId="6530C1A4" w14:textId="019AE220" w:rsidR="00F33147" w:rsidRDefault="00F33147" w:rsidP="00F33147">
            <w:pPr>
              <w:pStyle w:val="NoSpacing"/>
              <w:rPr>
                <w:b/>
                <w:bCs/>
                <w:sz w:val="28"/>
                <w:szCs w:val="28"/>
              </w:rPr>
            </w:pPr>
            <w:proofErr w:type="spellStart"/>
            <w:r>
              <w:t>GoMath</w:t>
            </w:r>
            <w:proofErr w:type="spellEnd"/>
            <w:r>
              <w:t xml:space="preserve"> </w:t>
            </w:r>
            <w:r w:rsidRPr="00FC6D89">
              <w:rPr>
                <w:b/>
                <w:bCs/>
              </w:rPr>
              <w:t xml:space="preserve">Gd. </w:t>
            </w:r>
            <w:proofErr w:type="gramStart"/>
            <w:r w:rsidRPr="00FC6D89">
              <w:rPr>
                <w:b/>
                <w:bCs/>
              </w:rPr>
              <w:t>2</w:t>
            </w:r>
            <w:r>
              <w:t xml:space="preserve">  1.1</w:t>
            </w:r>
            <w:proofErr w:type="gramEnd"/>
            <w:r>
              <w:t>, 1.2</w:t>
            </w:r>
          </w:p>
        </w:tc>
      </w:tr>
      <w:tr w:rsidR="00F33147" w14:paraId="4F989CF1" w14:textId="77777777" w:rsidTr="00687A62">
        <w:tc>
          <w:tcPr>
            <w:tcW w:w="2844" w:type="dxa"/>
          </w:tcPr>
          <w:p w14:paraId="79991AA8" w14:textId="77777777" w:rsidR="00F33147" w:rsidRDefault="00F33147" w:rsidP="00F33147">
            <w:pPr>
              <w:pStyle w:val="NoSpacing"/>
              <w:rPr>
                <w:b/>
                <w:bCs/>
                <w:sz w:val="28"/>
                <w:szCs w:val="28"/>
              </w:rPr>
            </w:pPr>
            <w:r>
              <w:rPr>
                <w:b/>
                <w:bCs/>
                <w:sz w:val="28"/>
                <w:szCs w:val="28"/>
              </w:rPr>
              <w:t>January/March</w:t>
            </w:r>
          </w:p>
        </w:tc>
        <w:tc>
          <w:tcPr>
            <w:tcW w:w="3991" w:type="dxa"/>
          </w:tcPr>
          <w:p w14:paraId="01A0993E" w14:textId="38C029CC" w:rsidR="00F33147" w:rsidRDefault="00F33147" w:rsidP="00F33147">
            <w:pPr>
              <w:pStyle w:val="NoSpacing"/>
              <w:rPr>
                <w:b/>
                <w:bCs/>
                <w:sz w:val="28"/>
                <w:szCs w:val="28"/>
              </w:rPr>
            </w:pPr>
            <w:r w:rsidRPr="003956E1">
              <w:rPr>
                <w:b/>
                <w:bCs/>
                <w:color w:val="00B050"/>
                <w:sz w:val="28"/>
                <w:szCs w:val="28"/>
              </w:rPr>
              <w:t xml:space="preserve">M.3.5 </w:t>
            </w:r>
            <w:r>
              <w:t xml:space="preserve">Apply properties of operations as strategies to multiply and divide (e.g., If 6 × 4 = 24 is known, then 4 × 6 = 24 is also known: Commutative Property of Multiplication. 3 × 5 × 2 can be found by 3 </w:t>
            </w:r>
            <w:r>
              <w:lastRenderedPageBreak/>
              <w:t>× 5 = 15, then 15 × 2 = 30, or by 5 × 2 = 10, then 3 × 10 = 30: Associative Property of Multiplication. Knowing that 8 × 5 = 40 and 8 × 2 = 16, one can find 8 × 7 as 8 × (5 + 2) = (8 × 5) + (8 × 2) = 40 + 16 = 56: Distributive Property. Instructional Note: Students need not use formal terms for these properties.</w:t>
            </w:r>
          </w:p>
        </w:tc>
        <w:tc>
          <w:tcPr>
            <w:tcW w:w="2893" w:type="dxa"/>
          </w:tcPr>
          <w:p w14:paraId="7F192248" w14:textId="2DEDE5C7" w:rsidR="00F33147" w:rsidRDefault="00F33147" w:rsidP="00F33147">
            <w:r>
              <w:lastRenderedPageBreak/>
              <w:t xml:space="preserve">Page 9 </w:t>
            </w:r>
            <w:r w:rsidR="00240528">
              <w:t xml:space="preserve">&amp; 10 </w:t>
            </w:r>
            <w:r>
              <w:t xml:space="preserve">Educator’s </w:t>
            </w:r>
            <w:r w:rsidR="00774318">
              <w:t>G</w:t>
            </w:r>
            <w:r>
              <w:t>uide</w:t>
            </w:r>
          </w:p>
          <w:p w14:paraId="1A94BEDD" w14:textId="576AE745" w:rsidR="004421D8" w:rsidRDefault="004421D8" w:rsidP="00F33147"/>
          <w:p w14:paraId="4E6F8B59" w14:textId="77777777" w:rsidR="004421D8" w:rsidRDefault="004421D8" w:rsidP="004421D8">
            <w:proofErr w:type="spellStart"/>
            <w:r>
              <w:t>GoMath</w:t>
            </w:r>
            <w:proofErr w:type="spellEnd"/>
            <w:r>
              <w:t xml:space="preserve"> lessons 3.6, 3.7, 4.4, 4.6, 6.9</w:t>
            </w:r>
          </w:p>
          <w:p w14:paraId="024518F9" w14:textId="77777777" w:rsidR="00F33147" w:rsidRDefault="00F33147" w:rsidP="00F33147"/>
          <w:p w14:paraId="2FDBC2D4" w14:textId="5ECE765A" w:rsidR="00F33147" w:rsidRDefault="00F33147" w:rsidP="00F33147">
            <w:r>
              <w:lastRenderedPageBreak/>
              <w:t xml:space="preserve">WVGSA </w:t>
            </w:r>
            <w:r w:rsidR="009E5CD6" w:rsidRPr="00B93203">
              <w:t>Blueprint</w:t>
            </w:r>
            <w:r w:rsidR="009E5CD6">
              <w:t xml:space="preserve"> </w:t>
            </w:r>
            <w:r>
              <w:t>0-4 questions (3.5-3.6)</w:t>
            </w:r>
          </w:p>
          <w:p w14:paraId="1CCE059A" w14:textId="0CE6733B" w:rsidR="00F33147" w:rsidRDefault="00F33147" w:rsidP="00F33147"/>
          <w:p w14:paraId="7FDF61CA" w14:textId="5A543172" w:rsidR="0065049B" w:rsidRDefault="0065049B" w:rsidP="00F33147">
            <w:proofErr w:type="spellStart"/>
            <w:r>
              <w:t>i</w:t>
            </w:r>
            <w:proofErr w:type="spellEnd"/>
            <w:r>
              <w:t>-Ready Unit 1 L</w:t>
            </w:r>
            <w:r w:rsidR="00AF2F16">
              <w:t>3</w:t>
            </w:r>
          </w:p>
          <w:p w14:paraId="77CB07E0" w14:textId="77777777" w:rsidR="0065049B" w:rsidRDefault="0065049B" w:rsidP="00F33147"/>
          <w:p w14:paraId="3D26EA38" w14:textId="77777777" w:rsidR="00F33147" w:rsidRDefault="00F33147" w:rsidP="00F33147"/>
          <w:p w14:paraId="18F44834" w14:textId="77777777" w:rsidR="00F33147" w:rsidRDefault="00F33147" w:rsidP="00F33147">
            <w:r>
              <w:t>Math G3 Operations and Algebraic Thinking B, C</w:t>
            </w:r>
          </w:p>
          <w:p w14:paraId="09239CE5" w14:textId="77777777" w:rsidR="00F33147" w:rsidRDefault="00F33147" w:rsidP="00F33147">
            <w:pPr>
              <w:pStyle w:val="NoSpacing"/>
              <w:rPr>
                <w:b/>
                <w:bCs/>
                <w:sz w:val="28"/>
                <w:szCs w:val="28"/>
              </w:rPr>
            </w:pPr>
          </w:p>
        </w:tc>
        <w:tc>
          <w:tcPr>
            <w:tcW w:w="3222" w:type="dxa"/>
          </w:tcPr>
          <w:p w14:paraId="3646A79A" w14:textId="6E82AEE8" w:rsidR="00F33147" w:rsidRDefault="00F33147" w:rsidP="00F33147">
            <w:pPr>
              <w:pStyle w:val="NoSpacing"/>
              <w:rPr>
                <w:b/>
                <w:bCs/>
                <w:sz w:val="28"/>
                <w:szCs w:val="28"/>
              </w:rPr>
            </w:pPr>
            <w:proofErr w:type="spellStart"/>
            <w:r>
              <w:lastRenderedPageBreak/>
              <w:t>GoMath</w:t>
            </w:r>
            <w:proofErr w:type="spellEnd"/>
            <w:r>
              <w:t xml:space="preserve"> </w:t>
            </w:r>
            <w:r w:rsidRPr="00B72DEA">
              <w:rPr>
                <w:b/>
                <w:bCs/>
              </w:rPr>
              <w:t>Gd. 2</w:t>
            </w:r>
            <w:r>
              <w:t xml:space="preserve"> lessons 3.2, 3.4, 3.6, 3.10, 3.11, 4.9, 4.10, 5.9, 5.10, 5.11</w:t>
            </w:r>
          </w:p>
        </w:tc>
      </w:tr>
      <w:tr w:rsidR="00F33147" w14:paraId="34EEF014" w14:textId="77777777" w:rsidTr="00687A62">
        <w:tc>
          <w:tcPr>
            <w:tcW w:w="2844" w:type="dxa"/>
          </w:tcPr>
          <w:p w14:paraId="2CC9B18E" w14:textId="77777777" w:rsidR="00F33147" w:rsidRDefault="00F33147" w:rsidP="00F33147">
            <w:pPr>
              <w:pStyle w:val="NoSpacing"/>
              <w:rPr>
                <w:b/>
                <w:bCs/>
                <w:sz w:val="28"/>
                <w:szCs w:val="28"/>
              </w:rPr>
            </w:pPr>
            <w:r>
              <w:rPr>
                <w:b/>
                <w:bCs/>
                <w:sz w:val="28"/>
                <w:szCs w:val="28"/>
              </w:rPr>
              <w:t>January/March</w:t>
            </w:r>
          </w:p>
        </w:tc>
        <w:tc>
          <w:tcPr>
            <w:tcW w:w="3991" w:type="dxa"/>
          </w:tcPr>
          <w:p w14:paraId="50AD4C8F" w14:textId="168844F1" w:rsidR="00F33147" w:rsidRDefault="00F33147" w:rsidP="00F33147">
            <w:pPr>
              <w:pStyle w:val="NoSpacing"/>
              <w:rPr>
                <w:b/>
                <w:bCs/>
                <w:sz w:val="28"/>
                <w:szCs w:val="28"/>
              </w:rPr>
            </w:pPr>
            <w:r w:rsidRPr="002D7560">
              <w:rPr>
                <w:b/>
                <w:bCs/>
                <w:color w:val="00B050"/>
                <w:sz w:val="28"/>
                <w:szCs w:val="28"/>
              </w:rPr>
              <w:t xml:space="preserve">M.3.6 </w:t>
            </w:r>
            <w:r>
              <w:t>Understand division as an unknown-factor problem (e.g., find 32 ÷ 8 by finding the number that makes 32 when multiplied by 8)</w:t>
            </w:r>
          </w:p>
        </w:tc>
        <w:tc>
          <w:tcPr>
            <w:tcW w:w="2893" w:type="dxa"/>
          </w:tcPr>
          <w:p w14:paraId="0A95FAC0" w14:textId="40538765" w:rsidR="00F33147" w:rsidRDefault="00F56B5B" w:rsidP="00F33147">
            <w:pPr>
              <w:pStyle w:val="NoSpacing"/>
            </w:pPr>
            <w:r w:rsidRPr="00A956B1">
              <w:t xml:space="preserve">Page </w:t>
            </w:r>
            <w:r w:rsidR="00155DB4" w:rsidRPr="00A956B1">
              <w:t>9</w:t>
            </w:r>
            <w:r w:rsidR="00A956B1" w:rsidRPr="00A956B1">
              <w:t>, 10 &amp; 34</w:t>
            </w:r>
            <w:r w:rsidR="00155DB4" w:rsidRPr="00A956B1">
              <w:t xml:space="preserve"> </w:t>
            </w:r>
            <w:r w:rsidRPr="00A956B1">
              <w:t xml:space="preserve">Educator’s </w:t>
            </w:r>
            <w:r w:rsidR="00155DB4" w:rsidRPr="00A956B1">
              <w:t>G</w:t>
            </w:r>
            <w:r w:rsidRPr="00A956B1">
              <w:t>uide</w:t>
            </w:r>
          </w:p>
          <w:p w14:paraId="5F7E02A9" w14:textId="0038E67D" w:rsidR="00F206A6" w:rsidRDefault="00F206A6" w:rsidP="00F33147">
            <w:pPr>
              <w:pStyle w:val="NoSpacing"/>
            </w:pPr>
          </w:p>
          <w:p w14:paraId="2F89CC17" w14:textId="1FC68767" w:rsidR="00A86D2B" w:rsidRDefault="00F206A6" w:rsidP="00F33147">
            <w:pPr>
              <w:pStyle w:val="NoSpacing"/>
            </w:pPr>
            <w:proofErr w:type="spellStart"/>
            <w:r>
              <w:t>GoMath</w:t>
            </w:r>
            <w:proofErr w:type="spellEnd"/>
            <w:r>
              <w:t xml:space="preserve"> lessons </w:t>
            </w:r>
            <w:r w:rsidR="000D4E9F">
              <w:t>339A–339B, 339–342</w:t>
            </w:r>
          </w:p>
          <w:p w14:paraId="1E454739" w14:textId="77777777" w:rsidR="000D4E9F" w:rsidRDefault="000D4E9F" w:rsidP="00F33147">
            <w:pPr>
              <w:pStyle w:val="NoSpacing"/>
              <w:rPr>
                <w:b/>
                <w:bCs/>
              </w:rPr>
            </w:pPr>
          </w:p>
          <w:p w14:paraId="54675829" w14:textId="35F20FC6" w:rsidR="00A86D2B" w:rsidRDefault="00A86D2B" w:rsidP="00A86D2B">
            <w:r>
              <w:t xml:space="preserve">WVGSA </w:t>
            </w:r>
            <w:r w:rsidR="009E5CD6" w:rsidRPr="00B93203">
              <w:t>Blueprint</w:t>
            </w:r>
            <w:r w:rsidR="009E5CD6">
              <w:t xml:space="preserve"> </w:t>
            </w:r>
            <w:r>
              <w:t>0-4 questions (3.5-3.6)</w:t>
            </w:r>
          </w:p>
          <w:p w14:paraId="2253DCF9" w14:textId="0650FF39" w:rsidR="00FB040E" w:rsidRDefault="00FB040E" w:rsidP="00A86D2B"/>
          <w:p w14:paraId="6C5BDB1C" w14:textId="7E7FD8F6" w:rsidR="00FB040E" w:rsidRDefault="00FB040E" w:rsidP="00A86D2B">
            <w:proofErr w:type="spellStart"/>
            <w:r>
              <w:t>i</w:t>
            </w:r>
            <w:proofErr w:type="spellEnd"/>
            <w:r>
              <w:t>-Ready Unit 1 L5</w:t>
            </w:r>
          </w:p>
          <w:p w14:paraId="235ED7BA" w14:textId="36C1453B" w:rsidR="00A86D2B" w:rsidRDefault="00A86D2B" w:rsidP="00F33147">
            <w:pPr>
              <w:pStyle w:val="NoSpacing"/>
              <w:rPr>
                <w:b/>
                <w:bCs/>
                <w:sz w:val="28"/>
                <w:szCs w:val="28"/>
              </w:rPr>
            </w:pPr>
          </w:p>
        </w:tc>
        <w:tc>
          <w:tcPr>
            <w:tcW w:w="3222" w:type="dxa"/>
          </w:tcPr>
          <w:p w14:paraId="0886C2E1" w14:textId="77777777" w:rsidR="00F33147" w:rsidRDefault="00F33147" w:rsidP="00F33147">
            <w:pPr>
              <w:pStyle w:val="NoSpacing"/>
              <w:rPr>
                <w:b/>
                <w:bCs/>
                <w:sz w:val="28"/>
                <w:szCs w:val="28"/>
              </w:rPr>
            </w:pPr>
          </w:p>
        </w:tc>
      </w:tr>
      <w:tr w:rsidR="00F33147" w14:paraId="1328725C" w14:textId="77777777" w:rsidTr="00687A62">
        <w:tc>
          <w:tcPr>
            <w:tcW w:w="2844" w:type="dxa"/>
          </w:tcPr>
          <w:p w14:paraId="4D7D0DE6" w14:textId="77777777" w:rsidR="00F33147" w:rsidRDefault="00F33147" w:rsidP="00F33147">
            <w:pPr>
              <w:pStyle w:val="NoSpacing"/>
              <w:rPr>
                <w:b/>
                <w:bCs/>
                <w:sz w:val="28"/>
                <w:szCs w:val="28"/>
              </w:rPr>
            </w:pPr>
            <w:r>
              <w:rPr>
                <w:b/>
                <w:bCs/>
                <w:sz w:val="28"/>
                <w:szCs w:val="28"/>
              </w:rPr>
              <w:t>January/March</w:t>
            </w:r>
          </w:p>
        </w:tc>
        <w:tc>
          <w:tcPr>
            <w:tcW w:w="3991" w:type="dxa"/>
          </w:tcPr>
          <w:p w14:paraId="518B1A34" w14:textId="292F0EB2" w:rsidR="00F33147" w:rsidRDefault="00F33147" w:rsidP="00F33147">
            <w:pPr>
              <w:pStyle w:val="NoSpacing"/>
              <w:rPr>
                <w:b/>
                <w:bCs/>
                <w:sz w:val="28"/>
                <w:szCs w:val="28"/>
              </w:rPr>
            </w:pPr>
            <w:r w:rsidRPr="002D7560">
              <w:rPr>
                <w:b/>
                <w:bCs/>
                <w:color w:val="00B050"/>
                <w:sz w:val="28"/>
                <w:szCs w:val="28"/>
              </w:rPr>
              <w:t xml:space="preserve">M.3.7 </w:t>
            </w:r>
            <w:r>
              <w:t xml:space="preserve">Learn multiplication tables (facts) with speed and memory </w:t>
            </w:r>
            <w:proofErr w:type="gramStart"/>
            <w:r>
              <w:t>in order to</w:t>
            </w:r>
            <w:proofErr w:type="gramEnd"/>
            <w:r>
              <w:t xml:space="preserve"> fluently multiply and divide within 100, using strategies such as the relationship between multiplication and division (e.g., knowing that 8 × 5 = 40, one knows that 40 ÷ 5 = 8) or properties of operations by the end of Grade 3.</w:t>
            </w:r>
          </w:p>
        </w:tc>
        <w:tc>
          <w:tcPr>
            <w:tcW w:w="2893" w:type="dxa"/>
          </w:tcPr>
          <w:p w14:paraId="35870802" w14:textId="1ECBB421" w:rsidR="00F33147" w:rsidRDefault="00F33147" w:rsidP="00F33147">
            <w:r>
              <w:t>Page 11</w:t>
            </w:r>
            <w:r w:rsidR="00137860">
              <w:t>, 12</w:t>
            </w:r>
            <w:r w:rsidR="00F55DB5">
              <w:t xml:space="preserve"> &amp;</w:t>
            </w:r>
            <w:proofErr w:type="gramStart"/>
            <w:r w:rsidR="001528A1">
              <w:t>34</w:t>
            </w:r>
            <w:r w:rsidR="00137860">
              <w:t xml:space="preserve"> </w:t>
            </w:r>
            <w:r>
              <w:t xml:space="preserve"> Educator’s</w:t>
            </w:r>
            <w:proofErr w:type="gramEnd"/>
            <w:r>
              <w:t xml:space="preserve"> </w:t>
            </w:r>
            <w:r w:rsidR="00A956B1">
              <w:t>G</w:t>
            </w:r>
            <w:r>
              <w:t>uide</w:t>
            </w:r>
          </w:p>
          <w:p w14:paraId="07CA1B9A" w14:textId="6F918C9A" w:rsidR="000D4E9F" w:rsidRDefault="000D4E9F" w:rsidP="00F33147"/>
          <w:p w14:paraId="53BD3411" w14:textId="77777777" w:rsidR="000D4E9F" w:rsidRDefault="000D4E9F" w:rsidP="000D4E9F">
            <w:proofErr w:type="spellStart"/>
            <w:r>
              <w:t>GoMath</w:t>
            </w:r>
            <w:proofErr w:type="spellEnd"/>
            <w:r>
              <w:t xml:space="preserve"> lessons 4.5,4.8, 4.9, 6.8, 7.2, 7.4, 7.5, 7.6, 7.7, 7.9</w:t>
            </w:r>
          </w:p>
          <w:p w14:paraId="184B0C05" w14:textId="77777777" w:rsidR="00F33147" w:rsidRDefault="00F33147" w:rsidP="00F33147"/>
          <w:p w14:paraId="1218E6BF" w14:textId="09B35413" w:rsidR="00F33147" w:rsidRDefault="00F33147" w:rsidP="00F33147">
            <w:r>
              <w:t xml:space="preserve">WVGSA </w:t>
            </w:r>
            <w:r w:rsidR="009E5CD6" w:rsidRPr="00B93203">
              <w:t>Blueprint</w:t>
            </w:r>
            <w:r w:rsidR="009E5CD6">
              <w:t xml:space="preserve"> </w:t>
            </w:r>
            <w:r>
              <w:t xml:space="preserve">0-2 questions </w:t>
            </w:r>
            <w:r w:rsidR="00036877">
              <w:t>(3.7)</w:t>
            </w:r>
          </w:p>
          <w:p w14:paraId="3FAD165F" w14:textId="6E402090" w:rsidR="00FB040E" w:rsidRDefault="00FB040E" w:rsidP="00F33147"/>
          <w:p w14:paraId="2D2E1D4A" w14:textId="1C6AB8A6" w:rsidR="00FB040E" w:rsidRDefault="00FB040E" w:rsidP="00F33147">
            <w:proofErr w:type="spellStart"/>
            <w:r>
              <w:t>i</w:t>
            </w:r>
            <w:proofErr w:type="spellEnd"/>
            <w:r>
              <w:t>-Ready Unit 1 L</w:t>
            </w:r>
            <w:r w:rsidR="007D6072">
              <w:t>6</w:t>
            </w:r>
          </w:p>
          <w:p w14:paraId="6058F970" w14:textId="77777777" w:rsidR="00F33147" w:rsidRDefault="00F33147" w:rsidP="00F33147"/>
          <w:p w14:paraId="60791B13" w14:textId="77777777" w:rsidR="00F33147" w:rsidRDefault="00F33147" w:rsidP="000D4E9F">
            <w:pPr>
              <w:rPr>
                <w:b/>
                <w:bCs/>
                <w:sz w:val="28"/>
                <w:szCs w:val="28"/>
              </w:rPr>
            </w:pPr>
          </w:p>
        </w:tc>
        <w:tc>
          <w:tcPr>
            <w:tcW w:w="3222" w:type="dxa"/>
          </w:tcPr>
          <w:p w14:paraId="21108E1B" w14:textId="79BAEF87" w:rsidR="00F33147" w:rsidRDefault="00F33147" w:rsidP="00F33147">
            <w:pPr>
              <w:pStyle w:val="NoSpacing"/>
              <w:rPr>
                <w:b/>
                <w:bCs/>
                <w:sz w:val="28"/>
                <w:szCs w:val="28"/>
              </w:rPr>
            </w:pPr>
            <w:proofErr w:type="spellStart"/>
            <w:r>
              <w:t>GoMath</w:t>
            </w:r>
            <w:proofErr w:type="spellEnd"/>
            <w:r>
              <w:t xml:space="preserve"> </w:t>
            </w:r>
            <w:r w:rsidRPr="004978C0">
              <w:rPr>
                <w:b/>
                <w:bCs/>
              </w:rPr>
              <w:t>Gd. 2</w:t>
            </w:r>
            <w:r>
              <w:t xml:space="preserve"> lessons 1.8, 1.9, 3.10, 3.11</w:t>
            </w:r>
          </w:p>
        </w:tc>
      </w:tr>
      <w:tr w:rsidR="00F33147" w14:paraId="73EFED5C" w14:textId="77777777" w:rsidTr="00687A62">
        <w:tc>
          <w:tcPr>
            <w:tcW w:w="2844" w:type="dxa"/>
          </w:tcPr>
          <w:p w14:paraId="11B7F104" w14:textId="77777777" w:rsidR="00F33147" w:rsidRDefault="00F33147" w:rsidP="00F33147">
            <w:pPr>
              <w:pStyle w:val="NoSpacing"/>
              <w:rPr>
                <w:b/>
                <w:bCs/>
                <w:sz w:val="28"/>
                <w:szCs w:val="28"/>
              </w:rPr>
            </w:pPr>
            <w:r>
              <w:rPr>
                <w:b/>
                <w:bCs/>
                <w:sz w:val="28"/>
                <w:szCs w:val="28"/>
              </w:rPr>
              <w:lastRenderedPageBreak/>
              <w:t>January/March</w:t>
            </w:r>
          </w:p>
        </w:tc>
        <w:tc>
          <w:tcPr>
            <w:tcW w:w="3991" w:type="dxa"/>
          </w:tcPr>
          <w:p w14:paraId="58A5E5C4" w14:textId="5FD7829E" w:rsidR="00F33147" w:rsidRDefault="00F33147" w:rsidP="00F33147">
            <w:pPr>
              <w:pStyle w:val="NoSpacing"/>
              <w:rPr>
                <w:b/>
                <w:bCs/>
                <w:sz w:val="28"/>
                <w:szCs w:val="28"/>
              </w:rPr>
            </w:pPr>
            <w:r w:rsidRPr="00966540">
              <w:rPr>
                <w:b/>
                <w:bCs/>
                <w:color w:val="00B050"/>
                <w:sz w:val="28"/>
                <w:szCs w:val="28"/>
              </w:rPr>
              <w:t xml:space="preserve">M.3.8 </w:t>
            </w:r>
            <w:r>
              <w:t>Solve two-step word problems using the four operations, represent these problems using equations with a letter standing for the unknown quantity. Assess the reasonableness of answers using mental computation and estimation strategies including rounding. Instructional Note: This standard is limited to problems posed with whole numbers and having whole number answers; students should know how to perform operations in the conventional order when there are no parentheses to specify a particular order (Order of Operations).</w:t>
            </w:r>
          </w:p>
        </w:tc>
        <w:tc>
          <w:tcPr>
            <w:tcW w:w="2893" w:type="dxa"/>
          </w:tcPr>
          <w:p w14:paraId="1BA39CE6" w14:textId="529CA6FC" w:rsidR="00F33147" w:rsidRDefault="00F33147" w:rsidP="00F33147">
            <w:r>
              <w:t xml:space="preserve">Page </w:t>
            </w:r>
            <w:proofErr w:type="gramStart"/>
            <w:r>
              <w:t xml:space="preserve">12 </w:t>
            </w:r>
            <w:r w:rsidR="00EF2463">
              <w:t>,</w:t>
            </w:r>
            <w:proofErr w:type="gramEnd"/>
            <w:r w:rsidR="00EF2463">
              <w:t xml:space="preserve"> 13</w:t>
            </w:r>
            <w:r w:rsidR="00772D9A">
              <w:t xml:space="preserve">, &amp; 34 </w:t>
            </w:r>
            <w:r>
              <w:t xml:space="preserve">Educator’s </w:t>
            </w:r>
            <w:r w:rsidR="00DB10DE">
              <w:t>G</w:t>
            </w:r>
            <w:r>
              <w:t>uide</w:t>
            </w:r>
          </w:p>
          <w:p w14:paraId="5EBEF20E" w14:textId="5E58DB20" w:rsidR="000D4E9F" w:rsidRDefault="000D4E9F" w:rsidP="00F33147"/>
          <w:p w14:paraId="23EE0E95" w14:textId="77777777" w:rsidR="000D4E9F" w:rsidRDefault="000D4E9F" w:rsidP="000D4E9F">
            <w:proofErr w:type="spellStart"/>
            <w:r>
              <w:t>GoMath</w:t>
            </w:r>
            <w:proofErr w:type="spellEnd"/>
            <w:r>
              <w:t xml:space="preserve"> lessons 1.12, 2.1, 2.6, 3.4, 4.10, 7.10, 7.11</w:t>
            </w:r>
          </w:p>
          <w:p w14:paraId="6EC6E603" w14:textId="77777777" w:rsidR="00F33147" w:rsidRDefault="00F33147" w:rsidP="00F33147"/>
          <w:p w14:paraId="5F7305B6" w14:textId="6F4BB90A" w:rsidR="00F33147" w:rsidRDefault="00F33147" w:rsidP="00F33147">
            <w:r>
              <w:t xml:space="preserve">WVGSA </w:t>
            </w:r>
            <w:r w:rsidR="009E5CD6" w:rsidRPr="00B93203">
              <w:t>Blueprint</w:t>
            </w:r>
            <w:r w:rsidR="009E5CD6">
              <w:t xml:space="preserve"> </w:t>
            </w:r>
            <w:r>
              <w:t>0-4 questions (3.8-3.9)</w:t>
            </w:r>
          </w:p>
          <w:p w14:paraId="4706AA0C" w14:textId="65B65A1C" w:rsidR="00AF20D3" w:rsidRDefault="00AF20D3" w:rsidP="00F33147"/>
          <w:p w14:paraId="1FABD684" w14:textId="68CFC413" w:rsidR="00AF20D3" w:rsidRDefault="00AF20D3" w:rsidP="00F33147">
            <w:proofErr w:type="spellStart"/>
            <w:r>
              <w:t>i</w:t>
            </w:r>
            <w:proofErr w:type="spellEnd"/>
            <w:r>
              <w:t>-Ready Unit 3 L1</w:t>
            </w:r>
            <w:r w:rsidR="000B502E">
              <w:t>3</w:t>
            </w:r>
          </w:p>
          <w:p w14:paraId="5AAF0470" w14:textId="77777777" w:rsidR="00F33147" w:rsidRDefault="00F33147" w:rsidP="00F33147"/>
          <w:p w14:paraId="406329CF" w14:textId="77777777" w:rsidR="00F33147" w:rsidRDefault="00F33147" w:rsidP="00F33147"/>
          <w:p w14:paraId="6F6C7CB2" w14:textId="3747CD1B" w:rsidR="00F33147" w:rsidRDefault="00F33147" w:rsidP="00F33147">
            <w:pPr>
              <w:pStyle w:val="NoSpacing"/>
              <w:rPr>
                <w:b/>
                <w:bCs/>
                <w:sz w:val="28"/>
                <w:szCs w:val="28"/>
              </w:rPr>
            </w:pPr>
            <w:r>
              <w:t xml:space="preserve">IMA Math G3 Number and Operations Base 10 </w:t>
            </w:r>
            <w:proofErr w:type="gramStart"/>
            <w:r>
              <w:t>A,B</w:t>
            </w:r>
            <w:proofErr w:type="gramEnd"/>
            <w:r>
              <w:t>,</w:t>
            </w:r>
          </w:p>
        </w:tc>
        <w:tc>
          <w:tcPr>
            <w:tcW w:w="3222" w:type="dxa"/>
          </w:tcPr>
          <w:p w14:paraId="2FF8B978" w14:textId="589455A8" w:rsidR="00F33147" w:rsidRDefault="00F33147" w:rsidP="00F33147">
            <w:pPr>
              <w:pStyle w:val="NoSpacing"/>
              <w:rPr>
                <w:b/>
                <w:bCs/>
                <w:sz w:val="28"/>
                <w:szCs w:val="28"/>
              </w:rPr>
            </w:pPr>
            <w:proofErr w:type="spellStart"/>
            <w:r>
              <w:t>GoMath</w:t>
            </w:r>
            <w:proofErr w:type="spellEnd"/>
            <w:r>
              <w:t xml:space="preserve"> </w:t>
            </w:r>
            <w:r w:rsidRPr="004978C0">
              <w:rPr>
                <w:b/>
                <w:bCs/>
              </w:rPr>
              <w:t>Gd. 2</w:t>
            </w:r>
            <w:r>
              <w:t xml:space="preserve"> lessons 3.10, 3.12, 4.9, 4.10, 5.9, 5.10, 5.11, 8.9</w:t>
            </w:r>
          </w:p>
        </w:tc>
      </w:tr>
      <w:tr w:rsidR="00F33147" w14:paraId="0C4C5A8D" w14:textId="77777777" w:rsidTr="00687A62">
        <w:tc>
          <w:tcPr>
            <w:tcW w:w="2844" w:type="dxa"/>
          </w:tcPr>
          <w:p w14:paraId="5671C82C" w14:textId="1F3CC3BC" w:rsidR="00F33147" w:rsidRDefault="00F33147" w:rsidP="00F33147">
            <w:pPr>
              <w:pStyle w:val="NoSpacing"/>
              <w:rPr>
                <w:b/>
                <w:bCs/>
                <w:sz w:val="28"/>
                <w:szCs w:val="28"/>
              </w:rPr>
            </w:pPr>
            <w:r>
              <w:rPr>
                <w:b/>
                <w:bCs/>
                <w:sz w:val="28"/>
                <w:szCs w:val="28"/>
              </w:rPr>
              <w:t>January/March</w:t>
            </w:r>
          </w:p>
        </w:tc>
        <w:tc>
          <w:tcPr>
            <w:tcW w:w="3991" w:type="dxa"/>
          </w:tcPr>
          <w:p w14:paraId="66193399" w14:textId="217AFE30" w:rsidR="00F33147" w:rsidRDefault="00F33147" w:rsidP="00F33147">
            <w:pPr>
              <w:pStyle w:val="NoSpacing"/>
              <w:rPr>
                <w:b/>
                <w:bCs/>
                <w:sz w:val="28"/>
                <w:szCs w:val="28"/>
              </w:rPr>
            </w:pPr>
            <w:r w:rsidRPr="00617C81">
              <w:rPr>
                <w:b/>
                <w:bCs/>
                <w:color w:val="00B050"/>
                <w:sz w:val="28"/>
                <w:szCs w:val="28"/>
              </w:rPr>
              <w:t xml:space="preserve">M.3.9 </w:t>
            </w:r>
            <w:r>
              <w:t>Identify arithmetic patterns (including patterns in the addition table or multiplication table) and explain those using properties of operations (e.g., observe that 4 times a number is always even and explain why 4 times a number can be decomposed into two equal addends)</w:t>
            </w:r>
          </w:p>
        </w:tc>
        <w:tc>
          <w:tcPr>
            <w:tcW w:w="2893" w:type="dxa"/>
          </w:tcPr>
          <w:p w14:paraId="60245675" w14:textId="045E42BD" w:rsidR="00F33147" w:rsidRDefault="00F56B5B" w:rsidP="00F33147">
            <w:pPr>
              <w:pStyle w:val="NoSpacing"/>
            </w:pPr>
            <w:proofErr w:type="gramStart"/>
            <w:r w:rsidRPr="002F6C2C">
              <w:t xml:space="preserve">Page </w:t>
            </w:r>
            <w:r w:rsidR="00D37426" w:rsidRPr="002F6C2C">
              <w:t xml:space="preserve"> 13</w:t>
            </w:r>
            <w:proofErr w:type="gramEnd"/>
            <w:r w:rsidR="00D37426" w:rsidRPr="002F6C2C">
              <w:t xml:space="preserve">, 14, </w:t>
            </w:r>
            <w:r w:rsidR="00E7470F" w:rsidRPr="002F6C2C">
              <w:t xml:space="preserve">30 &amp; 34 </w:t>
            </w:r>
            <w:r w:rsidRPr="002F6C2C">
              <w:t xml:space="preserve">Educator’s </w:t>
            </w:r>
            <w:r w:rsidR="00631396" w:rsidRPr="002F6C2C">
              <w:t>G</w:t>
            </w:r>
            <w:r w:rsidRPr="002F6C2C">
              <w:t>uide</w:t>
            </w:r>
          </w:p>
          <w:p w14:paraId="2F33078E" w14:textId="53B5A395" w:rsidR="000D4E9F" w:rsidRDefault="000D4E9F" w:rsidP="00F33147">
            <w:pPr>
              <w:pStyle w:val="NoSpacing"/>
            </w:pPr>
          </w:p>
          <w:p w14:paraId="7A517287" w14:textId="28C8B7A3" w:rsidR="000D4E9F" w:rsidRDefault="000D4E9F" w:rsidP="00F33147">
            <w:pPr>
              <w:pStyle w:val="NoSpacing"/>
            </w:pPr>
            <w:proofErr w:type="spellStart"/>
            <w:r>
              <w:t>GoMath</w:t>
            </w:r>
            <w:proofErr w:type="spellEnd"/>
            <w:r>
              <w:t xml:space="preserve"> lessons </w:t>
            </w:r>
            <w:r w:rsidR="006930F7">
              <w:t>5A–5B, 5–8, 229A–229B, 229–232, 247A–247B, 247–250, 261A–261B, 261–264</w:t>
            </w:r>
          </w:p>
          <w:p w14:paraId="71B80182" w14:textId="77777777" w:rsidR="00036877" w:rsidRDefault="00036877" w:rsidP="00F33147">
            <w:pPr>
              <w:pStyle w:val="NoSpacing"/>
              <w:rPr>
                <w:b/>
                <w:bCs/>
              </w:rPr>
            </w:pPr>
          </w:p>
          <w:p w14:paraId="57F11890" w14:textId="2EAA8E4F" w:rsidR="006949EA" w:rsidRDefault="006949EA" w:rsidP="006949EA">
            <w:r>
              <w:t xml:space="preserve">WVGSA </w:t>
            </w:r>
            <w:r w:rsidR="009E5CD6" w:rsidRPr="00B93203">
              <w:t>Blueprint</w:t>
            </w:r>
            <w:r w:rsidR="009E5CD6">
              <w:t xml:space="preserve"> </w:t>
            </w:r>
            <w:r>
              <w:t>0-4 questions (3.8-3.9)</w:t>
            </w:r>
          </w:p>
          <w:p w14:paraId="60224A82" w14:textId="1E9146F4" w:rsidR="000B502E" w:rsidRDefault="000B502E" w:rsidP="006949EA"/>
          <w:p w14:paraId="487F070B" w14:textId="6610790E" w:rsidR="000B502E" w:rsidRDefault="000B502E" w:rsidP="000B502E">
            <w:proofErr w:type="spellStart"/>
            <w:r>
              <w:t>i</w:t>
            </w:r>
            <w:proofErr w:type="spellEnd"/>
            <w:r>
              <w:t xml:space="preserve">-Ready Unit </w:t>
            </w:r>
            <w:r w:rsidR="0053121E">
              <w:t>1</w:t>
            </w:r>
            <w:r>
              <w:t xml:space="preserve"> L</w:t>
            </w:r>
            <w:r w:rsidR="0053121E">
              <w:t>7</w:t>
            </w:r>
          </w:p>
          <w:p w14:paraId="6FDD58D5" w14:textId="6D15A06A" w:rsidR="00036877" w:rsidRDefault="00036877" w:rsidP="00F33147">
            <w:pPr>
              <w:pStyle w:val="NoSpacing"/>
              <w:rPr>
                <w:b/>
                <w:bCs/>
                <w:sz w:val="28"/>
                <w:szCs w:val="28"/>
              </w:rPr>
            </w:pPr>
          </w:p>
        </w:tc>
        <w:tc>
          <w:tcPr>
            <w:tcW w:w="3222" w:type="dxa"/>
          </w:tcPr>
          <w:p w14:paraId="19A5E4EF" w14:textId="77777777" w:rsidR="00F33147" w:rsidRDefault="00F33147" w:rsidP="00F33147">
            <w:pPr>
              <w:pStyle w:val="NoSpacing"/>
              <w:rPr>
                <w:b/>
                <w:bCs/>
                <w:sz w:val="28"/>
                <w:szCs w:val="28"/>
              </w:rPr>
            </w:pPr>
          </w:p>
        </w:tc>
      </w:tr>
      <w:tr w:rsidR="00F33147" w14:paraId="5E34178E" w14:textId="77777777" w:rsidTr="00687A62">
        <w:tc>
          <w:tcPr>
            <w:tcW w:w="2844" w:type="dxa"/>
          </w:tcPr>
          <w:p w14:paraId="683A8FC3" w14:textId="6570D3EC" w:rsidR="00F33147" w:rsidRDefault="00F33147" w:rsidP="00F33147">
            <w:pPr>
              <w:pStyle w:val="NoSpacing"/>
              <w:rPr>
                <w:b/>
                <w:bCs/>
                <w:sz w:val="28"/>
                <w:szCs w:val="28"/>
              </w:rPr>
            </w:pPr>
            <w:r>
              <w:rPr>
                <w:b/>
                <w:bCs/>
                <w:sz w:val="28"/>
                <w:szCs w:val="28"/>
              </w:rPr>
              <w:t>April/May</w:t>
            </w:r>
          </w:p>
        </w:tc>
        <w:tc>
          <w:tcPr>
            <w:tcW w:w="3991" w:type="dxa"/>
          </w:tcPr>
          <w:p w14:paraId="29AA230D" w14:textId="0297DCB5" w:rsidR="00F33147" w:rsidRDefault="00F33147" w:rsidP="00F33147">
            <w:pPr>
              <w:pStyle w:val="NoSpacing"/>
              <w:rPr>
                <w:b/>
                <w:bCs/>
                <w:sz w:val="28"/>
                <w:szCs w:val="28"/>
              </w:rPr>
            </w:pPr>
            <w:r w:rsidRPr="00617C81">
              <w:rPr>
                <w:b/>
                <w:bCs/>
                <w:color w:val="00B050"/>
                <w:sz w:val="28"/>
                <w:szCs w:val="28"/>
              </w:rPr>
              <w:t xml:space="preserve">M.3.13 </w:t>
            </w:r>
            <w:r>
              <w:t xml:space="preserve">Understand a fraction 1/b as the quantity formed by 1 part when a whole is partitioned into b equal parts; understand a fraction a/b as the quantity formed by a parts of size 1/b. </w:t>
            </w:r>
            <w:r>
              <w:lastRenderedPageBreak/>
              <w:t>Instructional Note: Fractions in this standard are limited to denominators of 2, 3, 4, 6, and 8.</w:t>
            </w:r>
          </w:p>
        </w:tc>
        <w:tc>
          <w:tcPr>
            <w:tcW w:w="2893" w:type="dxa"/>
          </w:tcPr>
          <w:p w14:paraId="70AA1932" w14:textId="36961201" w:rsidR="00F33147" w:rsidRDefault="00F56B5B" w:rsidP="00F33147">
            <w:pPr>
              <w:pStyle w:val="NoSpacing"/>
            </w:pPr>
            <w:r w:rsidRPr="00662866">
              <w:lastRenderedPageBreak/>
              <w:t xml:space="preserve">Page </w:t>
            </w:r>
            <w:r w:rsidR="002F6C2C" w:rsidRPr="00662866">
              <w:t xml:space="preserve">16, </w:t>
            </w:r>
            <w:r w:rsidR="00775942" w:rsidRPr="00662866">
              <w:t xml:space="preserve">17, </w:t>
            </w:r>
            <w:r w:rsidR="00C058BC" w:rsidRPr="00662866">
              <w:t>22</w:t>
            </w:r>
            <w:r w:rsidR="006C2C8A" w:rsidRPr="00662866">
              <w:t xml:space="preserve"> &amp; 34 </w:t>
            </w:r>
            <w:r w:rsidRPr="00662866">
              <w:t xml:space="preserve">Educator’s </w:t>
            </w:r>
            <w:r w:rsidR="002F6C2C" w:rsidRPr="00662866">
              <w:t>G</w:t>
            </w:r>
            <w:r w:rsidRPr="00662866">
              <w:t>uide</w:t>
            </w:r>
          </w:p>
          <w:p w14:paraId="363D881B" w14:textId="719B422E" w:rsidR="00EE6AFD" w:rsidRDefault="00EE6AFD" w:rsidP="00F33147">
            <w:pPr>
              <w:pStyle w:val="NoSpacing"/>
            </w:pPr>
          </w:p>
          <w:p w14:paraId="6C46DEC3" w14:textId="449E7F07" w:rsidR="00EE6AFD" w:rsidRDefault="00EE6AFD" w:rsidP="00F33147">
            <w:pPr>
              <w:pStyle w:val="NoSpacing"/>
            </w:pPr>
            <w:proofErr w:type="spellStart"/>
            <w:r>
              <w:t>GoMath</w:t>
            </w:r>
            <w:proofErr w:type="spellEnd"/>
            <w:r>
              <w:t xml:space="preserve"> lessons </w:t>
            </w:r>
            <w:r w:rsidR="003E649E">
              <w:t xml:space="preserve">443A–443B, 443–446, 449A–449B, 449–452, 455A–455B, 455–458, </w:t>
            </w:r>
            <w:r w:rsidR="003E649E">
              <w:lastRenderedPageBreak/>
              <w:t>461A–461B, 461–464, 481A–481B, 481–484, 487A–487B, 487–490, 493A–493B, 493–496</w:t>
            </w:r>
          </w:p>
          <w:p w14:paraId="2AC24BA9" w14:textId="77777777" w:rsidR="006949EA" w:rsidRDefault="006949EA" w:rsidP="00F33147">
            <w:pPr>
              <w:pStyle w:val="NoSpacing"/>
              <w:rPr>
                <w:b/>
                <w:bCs/>
              </w:rPr>
            </w:pPr>
          </w:p>
          <w:p w14:paraId="7ADD6A0F" w14:textId="45EBD2CF" w:rsidR="006949EA" w:rsidRDefault="006949EA" w:rsidP="006949EA">
            <w:r>
              <w:t xml:space="preserve">WVGSA </w:t>
            </w:r>
            <w:r w:rsidR="009E5CD6" w:rsidRPr="00B93203">
              <w:t>Blueprint</w:t>
            </w:r>
            <w:r w:rsidR="009E5CD6">
              <w:t xml:space="preserve"> </w:t>
            </w:r>
            <w:r>
              <w:t>6-9 questions (3.13-3.15)</w:t>
            </w:r>
          </w:p>
          <w:p w14:paraId="03033C4D" w14:textId="2E2CF512" w:rsidR="00F50440" w:rsidRDefault="00F50440" w:rsidP="006949EA"/>
          <w:p w14:paraId="782773E8" w14:textId="30D3EA43" w:rsidR="00F50440" w:rsidRDefault="00F50440" w:rsidP="00F50440">
            <w:proofErr w:type="spellStart"/>
            <w:r>
              <w:t>i</w:t>
            </w:r>
            <w:proofErr w:type="spellEnd"/>
            <w:r>
              <w:t>-Ready Unit 4 L1</w:t>
            </w:r>
            <w:r w:rsidR="00926A49">
              <w:t>4</w:t>
            </w:r>
          </w:p>
          <w:p w14:paraId="7F0F832F" w14:textId="489582A8" w:rsidR="006949EA" w:rsidRDefault="006949EA" w:rsidP="00F33147">
            <w:pPr>
              <w:pStyle w:val="NoSpacing"/>
              <w:rPr>
                <w:b/>
                <w:bCs/>
                <w:sz w:val="28"/>
                <w:szCs w:val="28"/>
              </w:rPr>
            </w:pPr>
          </w:p>
        </w:tc>
        <w:tc>
          <w:tcPr>
            <w:tcW w:w="3222" w:type="dxa"/>
          </w:tcPr>
          <w:p w14:paraId="11289DA2" w14:textId="77777777" w:rsidR="00F33147" w:rsidRDefault="00F33147" w:rsidP="00F33147">
            <w:pPr>
              <w:pStyle w:val="NoSpacing"/>
              <w:rPr>
                <w:b/>
                <w:bCs/>
                <w:sz w:val="28"/>
                <w:szCs w:val="28"/>
              </w:rPr>
            </w:pPr>
          </w:p>
        </w:tc>
      </w:tr>
      <w:tr w:rsidR="00F33147" w14:paraId="38E74A96" w14:textId="77777777" w:rsidTr="00687A62">
        <w:tc>
          <w:tcPr>
            <w:tcW w:w="2844" w:type="dxa"/>
          </w:tcPr>
          <w:p w14:paraId="0F789C46" w14:textId="180B37E2" w:rsidR="00F33147" w:rsidRDefault="00F33147" w:rsidP="00F33147">
            <w:pPr>
              <w:pStyle w:val="NoSpacing"/>
              <w:rPr>
                <w:b/>
                <w:bCs/>
                <w:sz w:val="28"/>
                <w:szCs w:val="28"/>
              </w:rPr>
            </w:pPr>
            <w:r>
              <w:rPr>
                <w:b/>
                <w:bCs/>
                <w:sz w:val="28"/>
                <w:szCs w:val="28"/>
              </w:rPr>
              <w:t>April/May</w:t>
            </w:r>
          </w:p>
        </w:tc>
        <w:tc>
          <w:tcPr>
            <w:tcW w:w="3991" w:type="dxa"/>
          </w:tcPr>
          <w:p w14:paraId="210FDC4F" w14:textId="028C4053" w:rsidR="00F33147" w:rsidRDefault="00F33147" w:rsidP="00F33147">
            <w:pPr>
              <w:pStyle w:val="NoSpacing"/>
              <w:rPr>
                <w:b/>
                <w:bCs/>
                <w:sz w:val="28"/>
                <w:szCs w:val="28"/>
              </w:rPr>
            </w:pPr>
            <w:r w:rsidRPr="00617C81">
              <w:rPr>
                <w:b/>
                <w:bCs/>
                <w:color w:val="00B050"/>
                <w:sz w:val="28"/>
                <w:szCs w:val="28"/>
              </w:rPr>
              <w:t xml:space="preserve">M.3.14 </w:t>
            </w:r>
            <w:r>
              <w:t xml:space="preserve">Understand a fraction as a number on the number line and represent fractions on a number line diagram. a. Represent a fraction 1/b on a number line diagram by defining the interval from 0 to 1 as the whole and partitioning it into b equal parts. Recognize that each part has size 1/b and that the endpoint of the part based at 0 locates the number 1/b on the number line. (e.g., Given that b parts </w:t>
            </w:r>
            <w:proofErr w:type="gramStart"/>
            <w:r>
              <w:t>is</w:t>
            </w:r>
            <w:proofErr w:type="gramEnd"/>
            <w:r>
              <w:t xml:space="preserve"> 4 parts, then 1/b represents 1/4. Students partition the number line into fourths and locate 1/4 on the number line.) b. Represent a fraction a/b on a number line diagram by marking off a lengths 1/b from 0. Recognize that the resulting interval has size a/b and that its endpoint locates the number a/b on the number line. (e.g., Given that a/b represents 3/4 or 6/4, students partition the number line into fourths and represent these fractions accurately on the same number line; students extend the number line to </w:t>
            </w:r>
            <w:r>
              <w:lastRenderedPageBreak/>
              <w:t>include the number of wholes required for the given fractions.) Instructional Note: Fractions in this standard are limited to denominators of 2, 3, 4, 6, and 8.</w:t>
            </w:r>
          </w:p>
        </w:tc>
        <w:tc>
          <w:tcPr>
            <w:tcW w:w="2893" w:type="dxa"/>
          </w:tcPr>
          <w:p w14:paraId="1F09D266" w14:textId="086ADC5A" w:rsidR="00F33147" w:rsidRDefault="00F33147" w:rsidP="00F33147">
            <w:r>
              <w:lastRenderedPageBreak/>
              <w:t>Page 16</w:t>
            </w:r>
            <w:r w:rsidR="00134944">
              <w:t xml:space="preserve">, </w:t>
            </w:r>
            <w:r w:rsidR="0082792E">
              <w:t>17, 19</w:t>
            </w:r>
            <w:r w:rsidR="009B4A06">
              <w:t>.</w:t>
            </w:r>
            <w:r w:rsidR="00E10000">
              <w:t xml:space="preserve">22 </w:t>
            </w:r>
            <w:r w:rsidR="009B4A06">
              <w:t>&amp; 34</w:t>
            </w:r>
            <w:r>
              <w:t xml:space="preserve"> Educator’s </w:t>
            </w:r>
            <w:r w:rsidR="00662866">
              <w:t>G</w:t>
            </w:r>
            <w:r>
              <w:t>uide</w:t>
            </w:r>
          </w:p>
          <w:p w14:paraId="0694308F" w14:textId="7E178978" w:rsidR="003E649E" w:rsidRDefault="003E649E" w:rsidP="00F33147"/>
          <w:p w14:paraId="27158EE5" w14:textId="77777777" w:rsidR="003E649E" w:rsidRDefault="003E649E" w:rsidP="003E649E">
            <w:proofErr w:type="spellStart"/>
            <w:r>
              <w:t>GoMath</w:t>
            </w:r>
            <w:proofErr w:type="spellEnd"/>
            <w:r>
              <w:t xml:space="preserve"> lessons 8.5</w:t>
            </w:r>
          </w:p>
          <w:p w14:paraId="56D9452E" w14:textId="77777777" w:rsidR="00F33147" w:rsidRDefault="00F33147" w:rsidP="00F33147"/>
          <w:p w14:paraId="683FE367" w14:textId="36FFB44A" w:rsidR="00F33147" w:rsidRDefault="00F33147" w:rsidP="00F33147">
            <w:r>
              <w:t>WVGSA</w:t>
            </w:r>
            <w:r w:rsidR="009E5CD6">
              <w:t xml:space="preserve"> </w:t>
            </w:r>
            <w:r w:rsidR="009E5CD6" w:rsidRPr="00B93203">
              <w:t>Blueprint</w:t>
            </w:r>
            <w:r>
              <w:t xml:space="preserve"> 6-9 questions (3.13-3.15)</w:t>
            </w:r>
          </w:p>
          <w:p w14:paraId="0AB45C71" w14:textId="444B218F" w:rsidR="00926A49" w:rsidRDefault="00926A49" w:rsidP="00F33147"/>
          <w:p w14:paraId="4212B019" w14:textId="245394A4" w:rsidR="00926A49" w:rsidRDefault="00926A49" w:rsidP="00926A49">
            <w:proofErr w:type="spellStart"/>
            <w:r>
              <w:t>i</w:t>
            </w:r>
            <w:proofErr w:type="spellEnd"/>
            <w:r>
              <w:t>-Ready Unit 4 L1</w:t>
            </w:r>
            <w:r w:rsidR="00A0479B">
              <w:t>5</w:t>
            </w:r>
          </w:p>
          <w:p w14:paraId="7603E39F" w14:textId="77777777" w:rsidR="00F33147" w:rsidRDefault="00F33147" w:rsidP="00F33147"/>
          <w:p w14:paraId="50C8773C" w14:textId="77777777" w:rsidR="00F33147" w:rsidRDefault="00F33147" w:rsidP="00F33147"/>
          <w:p w14:paraId="35932C56" w14:textId="77777777" w:rsidR="00F33147" w:rsidRDefault="00F33147" w:rsidP="00F33147">
            <w:r>
              <w:t xml:space="preserve">IMA Math G3 Number and Operations Fractions </w:t>
            </w:r>
            <w:proofErr w:type="gramStart"/>
            <w:r>
              <w:t>A,B</w:t>
            </w:r>
            <w:proofErr w:type="gramEnd"/>
            <w:r>
              <w:t>,C</w:t>
            </w:r>
          </w:p>
          <w:p w14:paraId="788382FC" w14:textId="77777777" w:rsidR="00F33147" w:rsidRDefault="00F33147" w:rsidP="00F33147">
            <w:pPr>
              <w:pStyle w:val="NoSpacing"/>
              <w:rPr>
                <w:b/>
                <w:bCs/>
                <w:sz w:val="28"/>
                <w:szCs w:val="28"/>
              </w:rPr>
            </w:pPr>
          </w:p>
        </w:tc>
        <w:tc>
          <w:tcPr>
            <w:tcW w:w="3222" w:type="dxa"/>
          </w:tcPr>
          <w:p w14:paraId="6844F7E7" w14:textId="6A18BC87" w:rsidR="00F33147" w:rsidRDefault="00F33147" w:rsidP="00F33147">
            <w:pPr>
              <w:pStyle w:val="NoSpacing"/>
              <w:rPr>
                <w:b/>
                <w:bCs/>
                <w:sz w:val="28"/>
                <w:szCs w:val="28"/>
              </w:rPr>
            </w:pPr>
            <w:proofErr w:type="spellStart"/>
            <w:r>
              <w:t>GoMath</w:t>
            </w:r>
            <w:proofErr w:type="spellEnd"/>
            <w:r>
              <w:t xml:space="preserve"> </w:t>
            </w:r>
            <w:r w:rsidRPr="00E814C0">
              <w:rPr>
                <w:b/>
                <w:bCs/>
              </w:rPr>
              <w:t>Gd. 2</w:t>
            </w:r>
            <w:r>
              <w:t xml:space="preserve"> lesson 8.5, 9.4</w:t>
            </w:r>
          </w:p>
        </w:tc>
      </w:tr>
      <w:tr w:rsidR="00F33147" w14:paraId="058F86DC" w14:textId="77777777" w:rsidTr="00687A62">
        <w:tc>
          <w:tcPr>
            <w:tcW w:w="2844" w:type="dxa"/>
          </w:tcPr>
          <w:p w14:paraId="1C252506" w14:textId="0792CFF8" w:rsidR="00F33147" w:rsidRDefault="00F33147" w:rsidP="00F33147">
            <w:pPr>
              <w:pStyle w:val="NoSpacing"/>
              <w:rPr>
                <w:b/>
                <w:bCs/>
                <w:sz w:val="28"/>
                <w:szCs w:val="28"/>
              </w:rPr>
            </w:pPr>
            <w:r>
              <w:rPr>
                <w:b/>
                <w:bCs/>
                <w:sz w:val="28"/>
                <w:szCs w:val="28"/>
              </w:rPr>
              <w:t>April/May</w:t>
            </w:r>
          </w:p>
        </w:tc>
        <w:tc>
          <w:tcPr>
            <w:tcW w:w="3991" w:type="dxa"/>
          </w:tcPr>
          <w:p w14:paraId="580A2A6D" w14:textId="729D8796" w:rsidR="00F33147" w:rsidRDefault="00F33147" w:rsidP="00F33147">
            <w:pPr>
              <w:pStyle w:val="NoSpacing"/>
              <w:rPr>
                <w:b/>
                <w:bCs/>
                <w:sz w:val="28"/>
                <w:szCs w:val="28"/>
              </w:rPr>
            </w:pPr>
            <w:r w:rsidRPr="001F7319">
              <w:rPr>
                <w:b/>
                <w:bCs/>
                <w:color w:val="00B050"/>
                <w:sz w:val="28"/>
                <w:szCs w:val="28"/>
              </w:rPr>
              <w:t xml:space="preserve">M.3.15 </w:t>
            </w:r>
            <w:r>
              <w:t xml:space="preserve">Explain equivalence of fractions in special cases and compare fractions by reasoning about their size. a. Understand two fractions as equivalent (equal) if they are the same size or the same point on a number line. b. Recognize and generate simple equivalent fractions (e.g., 1/2 = 2/4, 4/6 = 2/3). Explain why the fractions are equivalent (e.g., by using a visual fraction model). c. Express whole numbers as </w:t>
            </w:r>
            <w:proofErr w:type="gramStart"/>
            <w:r>
              <w:t>fractions, and</w:t>
            </w:r>
            <w:proofErr w:type="gramEnd"/>
            <w:r>
              <w:t xml:space="preserve"> recognize fractions that are equivalent to whole numbers. (e.g., Express 3 in the form 3 = 3/1; recognize that 6/1 = 6; locate 4/4 and 1 at the same point of a number line diagram.) 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Instructional Note: Fractions in this standard are limited to denominators of 2, 3, 4, 6, and 8.</w:t>
            </w:r>
          </w:p>
        </w:tc>
        <w:tc>
          <w:tcPr>
            <w:tcW w:w="2893" w:type="dxa"/>
          </w:tcPr>
          <w:p w14:paraId="3560D53B" w14:textId="1D6100B3" w:rsidR="00F33147" w:rsidRDefault="00D42BC8" w:rsidP="00F33147">
            <w:pPr>
              <w:pStyle w:val="NoSpacing"/>
            </w:pPr>
            <w:r w:rsidRPr="00F437DA">
              <w:t xml:space="preserve">Page </w:t>
            </w:r>
            <w:r w:rsidR="007D54C0" w:rsidRPr="00F437DA">
              <w:t xml:space="preserve">19, </w:t>
            </w:r>
            <w:r w:rsidR="00816EBC" w:rsidRPr="00F437DA">
              <w:t xml:space="preserve">23 </w:t>
            </w:r>
            <w:r w:rsidR="00F437DA" w:rsidRPr="00F437DA">
              <w:t>&amp; 34</w:t>
            </w:r>
            <w:r w:rsidR="00816EBC" w:rsidRPr="00F437DA">
              <w:t xml:space="preserve"> E</w:t>
            </w:r>
            <w:r w:rsidR="00F437DA" w:rsidRPr="00F437DA">
              <w:t>d</w:t>
            </w:r>
            <w:r w:rsidRPr="00F437DA">
              <w:t xml:space="preserve">ucator’s </w:t>
            </w:r>
            <w:r w:rsidR="007D54C0" w:rsidRPr="00F437DA">
              <w:t>G</w:t>
            </w:r>
            <w:r w:rsidRPr="00F437DA">
              <w:t>uide</w:t>
            </w:r>
          </w:p>
          <w:p w14:paraId="2D64A149" w14:textId="088C484D" w:rsidR="003E649E" w:rsidRDefault="003E649E" w:rsidP="00F33147">
            <w:pPr>
              <w:pStyle w:val="NoSpacing"/>
            </w:pPr>
          </w:p>
          <w:p w14:paraId="08BE547B" w14:textId="4673339E" w:rsidR="003E649E" w:rsidRDefault="003E649E" w:rsidP="00F33147">
            <w:pPr>
              <w:pStyle w:val="NoSpacing"/>
            </w:pPr>
            <w:proofErr w:type="spellStart"/>
            <w:r>
              <w:t>GoMath</w:t>
            </w:r>
            <w:proofErr w:type="spellEnd"/>
            <w:r>
              <w:t xml:space="preserve"> lessons </w:t>
            </w:r>
            <w:r w:rsidR="00C375FC">
              <w:t xml:space="preserve">539A–539B, 539–542, </w:t>
            </w:r>
            <w:r w:rsidR="006B0610">
              <w:t>545A–545B, 545–548, 475A–475B, 475–478, 507A–507B, 507–510, 513A–513B, 513–516, 519A–519B, 519–522, 525A–525B, 525–528, 533A–533B, 533–536</w:t>
            </w:r>
          </w:p>
          <w:p w14:paraId="7933D3DE" w14:textId="77777777" w:rsidR="006949EA" w:rsidRDefault="006949EA" w:rsidP="00F33147">
            <w:pPr>
              <w:pStyle w:val="NoSpacing"/>
              <w:rPr>
                <w:b/>
                <w:bCs/>
              </w:rPr>
            </w:pPr>
          </w:p>
          <w:p w14:paraId="5453F477" w14:textId="357A1A57" w:rsidR="006949EA" w:rsidRDefault="006949EA" w:rsidP="006949EA">
            <w:r>
              <w:t xml:space="preserve">WVGSA </w:t>
            </w:r>
            <w:r w:rsidR="009E5CD6" w:rsidRPr="00B93203">
              <w:t>Blueprint</w:t>
            </w:r>
            <w:r w:rsidR="009E5CD6">
              <w:t xml:space="preserve"> </w:t>
            </w:r>
            <w:r>
              <w:t>6-9 questions (3.13-3.15)</w:t>
            </w:r>
          </w:p>
          <w:p w14:paraId="28514F61" w14:textId="525EF28F" w:rsidR="00A0479B" w:rsidRDefault="00A0479B" w:rsidP="006949EA"/>
          <w:p w14:paraId="64559667" w14:textId="03B73723" w:rsidR="00A0479B" w:rsidRDefault="00A0479B" w:rsidP="00A0479B">
            <w:proofErr w:type="spellStart"/>
            <w:r>
              <w:t>i</w:t>
            </w:r>
            <w:proofErr w:type="spellEnd"/>
            <w:r>
              <w:t>-Ready Unit 4 L1</w:t>
            </w:r>
            <w:r w:rsidR="00D97D03">
              <w:t>6-</w:t>
            </w:r>
            <w:r w:rsidR="00327CAF">
              <w:t>19</w:t>
            </w:r>
          </w:p>
          <w:p w14:paraId="1F8C4C3D" w14:textId="77777777" w:rsidR="00A0479B" w:rsidRDefault="00A0479B" w:rsidP="006949EA"/>
          <w:p w14:paraId="190A69DF" w14:textId="5EE102C3" w:rsidR="006949EA" w:rsidRDefault="006949EA" w:rsidP="00F33147">
            <w:pPr>
              <w:pStyle w:val="NoSpacing"/>
              <w:rPr>
                <w:b/>
                <w:bCs/>
                <w:sz w:val="28"/>
                <w:szCs w:val="28"/>
              </w:rPr>
            </w:pPr>
          </w:p>
        </w:tc>
        <w:tc>
          <w:tcPr>
            <w:tcW w:w="3222" w:type="dxa"/>
          </w:tcPr>
          <w:p w14:paraId="3F8C546C" w14:textId="77777777" w:rsidR="00F33147" w:rsidRDefault="00F33147" w:rsidP="00F33147">
            <w:pPr>
              <w:pStyle w:val="NoSpacing"/>
              <w:rPr>
                <w:b/>
                <w:bCs/>
                <w:sz w:val="28"/>
                <w:szCs w:val="28"/>
              </w:rPr>
            </w:pPr>
          </w:p>
        </w:tc>
      </w:tr>
    </w:tbl>
    <w:p w14:paraId="6E354E4E" w14:textId="77777777" w:rsidR="00440872" w:rsidRPr="00EE3000" w:rsidRDefault="00440872" w:rsidP="00440872">
      <w:pPr>
        <w:pStyle w:val="NoSpacing"/>
        <w:jc w:val="center"/>
        <w:rPr>
          <w:b/>
          <w:bCs/>
          <w:sz w:val="28"/>
          <w:szCs w:val="28"/>
        </w:rPr>
      </w:pPr>
    </w:p>
    <w:p w14:paraId="5DCDE635" w14:textId="77777777" w:rsidR="00440872" w:rsidRPr="00EE3000" w:rsidRDefault="00440872" w:rsidP="00EB1F5E">
      <w:pPr>
        <w:pStyle w:val="NoSpacing"/>
        <w:jc w:val="center"/>
        <w:rPr>
          <w:b/>
          <w:bCs/>
          <w:sz w:val="28"/>
          <w:szCs w:val="28"/>
        </w:rPr>
      </w:pPr>
    </w:p>
    <w:p w14:paraId="2C1872DA" w14:textId="6C927628" w:rsidR="00EE3000" w:rsidRPr="00EE3000" w:rsidRDefault="00EE3000" w:rsidP="009F2BD7">
      <w:pPr>
        <w:pStyle w:val="NoSpacing"/>
        <w:jc w:val="center"/>
        <w:rPr>
          <w:b/>
          <w:bCs/>
          <w:sz w:val="28"/>
          <w:szCs w:val="28"/>
        </w:rPr>
      </w:pPr>
    </w:p>
    <w:p w14:paraId="54A520C1" w14:textId="7F487542" w:rsidR="00C51019" w:rsidRDefault="00C51019">
      <w:r>
        <w:t>Links</w:t>
      </w:r>
    </w:p>
    <w:p w14:paraId="110923EE" w14:textId="2C379E1F" w:rsidR="00D072C3" w:rsidRDefault="00C51019">
      <w:pPr>
        <w:rPr>
          <w:rStyle w:val="Hyperlink"/>
        </w:rPr>
      </w:pPr>
      <w:r>
        <w:t xml:space="preserve">WVDE Educator’s Guide- </w:t>
      </w:r>
      <w:hyperlink r:id="rId5" w:history="1">
        <w:r w:rsidR="00D072C3" w:rsidRPr="0008306D">
          <w:rPr>
            <w:rStyle w:val="Hyperlink"/>
          </w:rPr>
          <w:t>https://wvde.us/wp-content/uploads/2020/08/20852_Grade4-EducatorGuide-v3-1.pdf</w:t>
        </w:r>
      </w:hyperlink>
    </w:p>
    <w:p w14:paraId="6CB9D43D" w14:textId="30102537" w:rsidR="009145A6" w:rsidRDefault="009145A6">
      <w:pPr>
        <w:rPr>
          <w:rStyle w:val="Hyperlink"/>
        </w:rPr>
      </w:pPr>
    </w:p>
    <w:p w14:paraId="76708EF6" w14:textId="2BFDB923" w:rsidR="009145A6" w:rsidRDefault="009145A6">
      <w:pPr>
        <w:rPr>
          <w:rStyle w:val="Hyperlink"/>
        </w:rPr>
      </w:pPr>
    </w:p>
    <w:p w14:paraId="3FB450B4" w14:textId="0388CCD5" w:rsidR="009145A6" w:rsidRDefault="009145A6" w:rsidP="009145A6">
      <w:pPr>
        <w:rPr>
          <w:rStyle w:val="Hyperlink"/>
        </w:rPr>
      </w:pPr>
    </w:p>
    <w:p w14:paraId="3226A6C6" w14:textId="5201BB59" w:rsidR="009145A6" w:rsidRDefault="003F7E17" w:rsidP="009145A6">
      <w:r>
        <w:t xml:space="preserve">The standards listed below are not on the priority standards above but are tested </w:t>
      </w:r>
      <w:r w:rsidR="00636EF7">
        <w:t>on the WVGSA.</w:t>
      </w:r>
    </w:p>
    <w:p w14:paraId="277D38F3" w14:textId="3336D8CB" w:rsidR="00636EF7" w:rsidRDefault="00636EF7" w:rsidP="009145A6">
      <w:r>
        <w:t>3.23 (0-2 questions)</w:t>
      </w:r>
    </w:p>
    <w:p w14:paraId="5A27A263" w14:textId="2A67F819" w:rsidR="00636EF7" w:rsidRPr="009145A6" w:rsidRDefault="007C5FBB" w:rsidP="009145A6">
      <w:r>
        <w:t>3.16-3.17 (0-3 questions)</w:t>
      </w:r>
    </w:p>
    <w:sectPr w:rsidR="00636EF7" w:rsidRPr="009145A6"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A1"/>
    <w:rsid w:val="00003D13"/>
    <w:rsid w:val="00036877"/>
    <w:rsid w:val="00042765"/>
    <w:rsid w:val="00063C30"/>
    <w:rsid w:val="00063FA1"/>
    <w:rsid w:val="0006556F"/>
    <w:rsid w:val="00067281"/>
    <w:rsid w:val="00077F1E"/>
    <w:rsid w:val="0008082A"/>
    <w:rsid w:val="0008640D"/>
    <w:rsid w:val="0009003B"/>
    <w:rsid w:val="000B4743"/>
    <w:rsid w:val="000B502E"/>
    <w:rsid w:val="000C652A"/>
    <w:rsid w:val="000D4E9F"/>
    <w:rsid w:val="001062D0"/>
    <w:rsid w:val="0010630C"/>
    <w:rsid w:val="0011618E"/>
    <w:rsid w:val="00117799"/>
    <w:rsid w:val="0012211F"/>
    <w:rsid w:val="00123C38"/>
    <w:rsid w:val="00134944"/>
    <w:rsid w:val="00137860"/>
    <w:rsid w:val="0014495F"/>
    <w:rsid w:val="001528A1"/>
    <w:rsid w:val="00153CC7"/>
    <w:rsid w:val="00154956"/>
    <w:rsid w:val="00155DB4"/>
    <w:rsid w:val="00156EC8"/>
    <w:rsid w:val="001623E2"/>
    <w:rsid w:val="00165529"/>
    <w:rsid w:val="0019568D"/>
    <w:rsid w:val="00196A2C"/>
    <w:rsid w:val="001A15E2"/>
    <w:rsid w:val="001B3007"/>
    <w:rsid w:val="001C4109"/>
    <w:rsid w:val="001C4F63"/>
    <w:rsid w:val="001C7DDE"/>
    <w:rsid w:val="001D36BE"/>
    <w:rsid w:val="001D67B4"/>
    <w:rsid w:val="001E0088"/>
    <w:rsid w:val="001F6E74"/>
    <w:rsid w:val="001F7319"/>
    <w:rsid w:val="00234FD3"/>
    <w:rsid w:val="00240528"/>
    <w:rsid w:val="00240E62"/>
    <w:rsid w:val="002456FE"/>
    <w:rsid w:val="0025336A"/>
    <w:rsid w:val="00256F0C"/>
    <w:rsid w:val="00262EA9"/>
    <w:rsid w:val="00280589"/>
    <w:rsid w:val="0029129F"/>
    <w:rsid w:val="00291960"/>
    <w:rsid w:val="002A0C6A"/>
    <w:rsid w:val="002A3172"/>
    <w:rsid w:val="002A7A42"/>
    <w:rsid w:val="002C4D43"/>
    <w:rsid w:val="002C57B2"/>
    <w:rsid w:val="002D0C78"/>
    <w:rsid w:val="002D7560"/>
    <w:rsid w:val="002E6816"/>
    <w:rsid w:val="002F6C2C"/>
    <w:rsid w:val="00304C6A"/>
    <w:rsid w:val="00327CAF"/>
    <w:rsid w:val="00353036"/>
    <w:rsid w:val="00357D55"/>
    <w:rsid w:val="00370837"/>
    <w:rsid w:val="0038228F"/>
    <w:rsid w:val="003930BC"/>
    <w:rsid w:val="003956E1"/>
    <w:rsid w:val="003B1B2F"/>
    <w:rsid w:val="003C4FC5"/>
    <w:rsid w:val="003C5540"/>
    <w:rsid w:val="003D108C"/>
    <w:rsid w:val="003E4E88"/>
    <w:rsid w:val="003E649E"/>
    <w:rsid w:val="003F111B"/>
    <w:rsid w:val="003F2F9C"/>
    <w:rsid w:val="003F3143"/>
    <w:rsid w:val="003F7E17"/>
    <w:rsid w:val="00421AE9"/>
    <w:rsid w:val="004308D4"/>
    <w:rsid w:val="00440872"/>
    <w:rsid w:val="004421D8"/>
    <w:rsid w:val="004426FB"/>
    <w:rsid w:val="00443E15"/>
    <w:rsid w:val="00453A21"/>
    <w:rsid w:val="004541A7"/>
    <w:rsid w:val="0045439B"/>
    <w:rsid w:val="00472F04"/>
    <w:rsid w:val="0047339C"/>
    <w:rsid w:val="00484FD3"/>
    <w:rsid w:val="00492990"/>
    <w:rsid w:val="00492C6C"/>
    <w:rsid w:val="00496DA2"/>
    <w:rsid w:val="004978C0"/>
    <w:rsid w:val="004E4E44"/>
    <w:rsid w:val="004F6C06"/>
    <w:rsid w:val="00502C43"/>
    <w:rsid w:val="0053121E"/>
    <w:rsid w:val="00546754"/>
    <w:rsid w:val="00553BB8"/>
    <w:rsid w:val="00581E16"/>
    <w:rsid w:val="00581E9B"/>
    <w:rsid w:val="005A2B08"/>
    <w:rsid w:val="005A4E81"/>
    <w:rsid w:val="005B6559"/>
    <w:rsid w:val="005B676D"/>
    <w:rsid w:val="005D33EA"/>
    <w:rsid w:val="005D3C51"/>
    <w:rsid w:val="005E6479"/>
    <w:rsid w:val="005F1C76"/>
    <w:rsid w:val="00601312"/>
    <w:rsid w:val="006123E6"/>
    <w:rsid w:val="00612F2A"/>
    <w:rsid w:val="00617C81"/>
    <w:rsid w:val="00620309"/>
    <w:rsid w:val="00631396"/>
    <w:rsid w:val="00636EF7"/>
    <w:rsid w:val="0065049B"/>
    <w:rsid w:val="00661662"/>
    <w:rsid w:val="00662866"/>
    <w:rsid w:val="0066519A"/>
    <w:rsid w:val="00671DD8"/>
    <w:rsid w:val="00672943"/>
    <w:rsid w:val="006752DC"/>
    <w:rsid w:val="00687A62"/>
    <w:rsid w:val="006930F7"/>
    <w:rsid w:val="006949EA"/>
    <w:rsid w:val="006B0610"/>
    <w:rsid w:val="006B20B9"/>
    <w:rsid w:val="006B4610"/>
    <w:rsid w:val="006C2C8A"/>
    <w:rsid w:val="006E20FA"/>
    <w:rsid w:val="006E232B"/>
    <w:rsid w:val="00704CD9"/>
    <w:rsid w:val="007161B2"/>
    <w:rsid w:val="0072613F"/>
    <w:rsid w:val="00731933"/>
    <w:rsid w:val="00744063"/>
    <w:rsid w:val="00746CDD"/>
    <w:rsid w:val="00747836"/>
    <w:rsid w:val="0075372D"/>
    <w:rsid w:val="00772D9A"/>
    <w:rsid w:val="00774318"/>
    <w:rsid w:val="00775942"/>
    <w:rsid w:val="007957E0"/>
    <w:rsid w:val="007C0211"/>
    <w:rsid w:val="007C4EA1"/>
    <w:rsid w:val="007C5466"/>
    <w:rsid w:val="007C5FBB"/>
    <w:rsid w:val="007D2DC3"/>
    <w:rsid w:val="007D54C0"/>
    <w:rsid w:val="007D6072"/>
    <w:rsid w:val="007E6795"/>
    <w:rsid w:val="008109F2"/>
    <w:rsid w:val="00816EBC"/>
    <w:rsid w:val="00824C77"/>
    <w:rsid w:val="0082792E"/>
    <w:rsid w:val="008447AC"/>
    <w:rsid w:val="008448B6"/>
    <w:rsid w:val="008A5272"/>
    <w:rsid w:val="008B3583"/>
    <w:rsid w:val="008C4054"/>
    <w:rsid w:val="008D1B1C"/>
    <w:rsid w:val="008D4FA4"/>
    <w:rsid w:val="008E0A53"/>
    <w:rsid w:val="00900CD9"/>
    <w:rsid w:val="009108CC"/>
    <w:rsid w:val="009145A6"/>
    <w:rsid w:val="00926A49"/>
    <w:rsid w:val="0093420A"/>
    <w:rsid w:val="00940B57"/>
    <w:rsid w:val="00940B92"/>
    <w:rsid w:val="00943B3B"/>
    <w:rsid w:val="00952390"/>
    <w:rsid w:val="00957D69"/>
    <w:rsid w:val="009615D5"/>
    <w:rsid w:val="00966540"/>
    <w:rsid w:val="009876F0"/>
    <w:rsid w:val="00997DCE"/>
    <w:rsid w:val="009B4A06"/>
    <w:rsid w:val="009C20F4"/>
    <w:rsid w:val="009C62D7"/>
    <w:rsid w:val="009E3520"/>
    <w:rsid w:val="009E3A50"/>
    <w:rsid w:val="009E5CD6"/>
    <w:rsid w:val="009F2BD7"/>
    <w:rsid w:val="009F7CDC"/>
    <w:rsid w:val="00A0479B"/>
    <w:rsid w:val="00A04BF8"/>
    <w:rsid w:val="00A116B7"/>
    <w:rsid w:val="00A13AA7"/>
    <w:rsid w:val="00A14383"/>
    <w:rsid w:val="00A534EA"/>
    <w:rsid w:val="00A608AC"/>
    <w:rsid w:val="00A60974"/>
    <w:rsid w:val="00A674BF"/>
    <w:rsid w:val="00A8168D"/>
    <w:rsid w:val="00A8513F"/>
    <w:rsid w:val="00A86D2B"/>
    <w:rsid w:val="00A947E5"/>
    <w:rsid w:val="00A956B1"/>
    <w:rsid w:val="00AA262F"/>
    <w:rsid w:val="00AA29DB"/>
    <w:rsid w:val="00AA72B5"/>
    <w:rsid w:val="00AB1286"/>
    <w:rsid w:val="00AB1EC7"/>
    <w:rsid w:val="00AB572B"/>
    <w:rsid w:val="00AF20D3"/>
    <w:rsid w:val="00AF2F16"/>
    <w:rsid w:val="00B00AA1"/>
    <w:rsid w:val="00B046E9"/>
    <w:rsid w:val="00B1469D"/>
    <w:rsid w:val="00B17093"/>
    <w:rsid w:val="00B32DBE"/>
    <w:rsid w:val="00B32ECB"/>
    <w:rsid w:val="00B436E6"/>
    <w:rsid w:val="00B4763E"/>
    <w:rsid w:val="00B5047E"/>
    <w:rsid w:val="00B60F1F"/>
    <w:rsid w:val="00B670D8"/>
    <w:rsid w:val="00B72DEA"/>
    <w:rsid w:val="00B76DE3"/>
    <w:rsid w:val="00B861AD"/>
    <w:rsid w:val="00BA275B"/>
    <w:rsid w:val="00BB0D60"/>
    <w:rsid w:val="00BB3F57"/>
    <w:rsid w:val="00BC7284"/>
    <w:rsid w:val="00BD041B"/>
    <w:rsid w:val="00BE13BD"/>
    <w:rsid w:val="00BE5145"/>
    <w:rsid w:val="00BE6D1A"/>
    <w:rsid w:val="00C013E0"/>
    <w:rsid w:val="00C058BC"/>
    <w:rsid w:val="00C14707"/>
    <w:rsid w:val="00C16D31"/>
    <w:rsid w:val="00C21898"/>
    <w:rsid w:val="00C3391E"/>
    <w:rsid w:val="00C375FC"/>
    <w:rsid w:val="00C41421"/>
    <w:rsid w:val="00C51019"/>
    <w:rsid w:val="00C53991"/>
    <w:rsid w:val="00C547FF"/>
    <w:rsid w:val="00C67C25"/>
    <w:rsid w:val="00C71EB6"/>
    <w:rsid w:val="00C81FB3"/>
    <w:rsid w:val="00C852A0"/>
    <w:rsid w:val="00CB0E15"/>
    <w:rsid w:val="00CB0E4A"/>
    <w:rsid w:val="00CE05A9"/>
    <w:rsid w:val="00CE4019"/>
    <w:rsid w:val="00CE5652"/>
    <w:rsid w:val="00CF0C9D"/>
    <w:rsid w:val="00CF2AA9"/>
    <w:rsid w:val="00D072C3"/>
    <w:rsid w:val="00D24A99"/>
    <w:rsid w:val="00D34F53"/>
    <w:rsid w:val="00D37426"/>
    <w:rsid w:val="00D42BC8"/>
    <w:rsid w:val="00D55118"/>
    <w:rsid w:val="00D6790A"/>
    <w:rsid w:val="00D80246"/>
    <w:rsid w:val="00D83E3C"/>
    <w:rsid w:val="00D97D03"/>
    <w:rsid w:val="00DA6411"/>
    <w:rsid w:val="00DB10DE"/>
    <w:rsid w:val="00DB2356"/>
    <w:rsid w:val="00DD4FA6"/>
    <w:rsid w:val="00DE5823"/>
    <w:rsid w:val="00DF1EA6"/>
    <w:rsid w:val="00DF28A3"/>
    <w:rsid w:val="00E0188F"/>
    <w:rsid w:val="00E10000"/>
    <w:rsid w:val="00E101C6"/>
    <w:rsid w:val="00E116EC"/>
    <w:rsid w:val="00E32FE2"/>
    <w:rsid w:val="00E5186B"/>
    <w:rsid w:val="00E55C83"/>
    <w:rsid w:val="00E7470F"/>
    <w:rsid w:val="00E80B0A"/>
    <w:rsid w:val="00E814C0"/>
    <w:rsid w:val="00E834A2"/>
    <w:rsid w:val="00E94D42"/>
    <w:rsid w:val="00EA1314"/>
    <w:rsid w:val="00EA7C41"/>
    <w:rsid w:val="00EB1F5E"/>
    <w:rsid w:val="00EC464C"/>
    <w:rsid w:val="00EC480E"/>
    <w:rsid w:val="00ED21C4"/>
    <w:rsid w:val="00ED2D2B"/>
    <w:rsid w:val="00EE3000"/>
    <w:rsid w:val="00EE6AFD"/>
    <w:rsid w:val="00EF2463"/>
    <w:rsid w:val="00EF4CC5"/>
    <w:rsid w:val="00F01EB1"/>
    <w:rsid w:val="00F12BEC"/>
    <w:rsid w:val="00F147BF"/>
    <w:rsid w:val="00F206A6"/>
    <w:rsid w:val="00F20BE8"/>
    <w:rsid w:val="00F262DD"/>
    <w:rsid w:val="00F33147"/>
    <w:rsid w:val="00F437DA"/>
    <w:rsid w:val="00F50440"/>
    <w:rsid w:val="00F55DB5"/>
    <w:rsid w:val="00F56B5B"/>
    <w:rsid w:val="00F60126"/>
    <w:rsid w:val="00F6490F"/>
    <w:rsid w:val="00F70816"/>
    <w:rsid w:val="00F82313"/>
    <w:rsid w:val="00F961F5"/>
    <w:rsid w:val="00FA6226"/>
    <w:rsid w:val="00FB040E"/>
    <w:rsid w:val="00FB5C08"/>
    <w:rsid w:val="00FC69EB"/>
    <w:rsid w:val="00FC6D89"/>
    <w:rsid w:val="00FD2610"/>
    <w:rsid w:val="00FD628F"/>
    <w:rsid w:val="00FD68B3"/>
    <w:rsid w:val="00FD6E1B"/>
    <w:rsid w:val="00FD77C2"/>
    <w:rsid w:val="00FE363F"/>
    <w:rsid w:val="00FE58BA"/>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styleId="UnresolvedMention">
    <w:name w:val="Unresolved Mention"/>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20/08/20852_Grade4-EducatorGuide-v3-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41</cp:revision>
  <cp:lastPrinted>2021-01-25T19:14:00Z</cp:lastPrinted>
  <dcterms:created xsi:type="dcterms:W3CDTF">2021-07-06T16:41:00Z</dcterms:created>
  <dcterms:modified xsi:type="dcterms:W3CDTF">2021-09-28T16:42:00Z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